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B9E61" w14:textId="7E288ABA" w:rsidR="00A6611A" w:rsidRPr="00DB5C4F" w:rsidRDefault="004D07F5" w:rsidP="00A6611A">
      <w:pPr>
        <w:spacing w:after="0" w:line="288" w:lineRule="auto"/>
        <w:outlineLvl w:val="0"/>
        <w:rPr>
          <w:color w:val="A6A6A6" w:themeColor="background1" w:themeShade="A6"/>
          <w:szCs w:val="18"/>
          <w:lang w:val="de-AT"/>
        </w:rPr>
      </w:pPr>
      <w:r w:rsidRPr="00FC3F37">
        <w:rPr>
          <w:b/>
          <w:sz w:val="28"/>
          <w:lang w:val="de-AT"/>
        </w:rPr>
        <w:t>PREFA</w:t>
      </w:r>
      <w:r w:rsidR="00A164FF">
        <w:rPr>
          <w:b/>
          <w:sz w:val="28"/>
          <w:lang w:val="de-AT"/>
        </w:rPr>
        <w:t xml:space="preserve"> </w:t>
      </w:r>
      <w:r w:rsidRPr="00FC3F37">
        <w:rPr>
          <w:sz w:val="28"/>
          <w:lang w:val="de-AT"/>
        </w:rPr>
        <w:t>/</w:t>
      </w:r>
      <w:r w:rsidR="00672882">
        <w:rPr>
          <w:sz w:val="28"/>
          <w:lang w:val="de-AT"/>
        </w:rPr>
        <w:t xml:space="preserve"> </w:t>
      </w:r>
      <w:r w:rsidR="00552255">
        <w:rPr>
          <w:sz w:val="28"/>
          <w:lang w:val="de-AT"/>
        </w:rPr>
        <w:t>Pressetext</w:t>
      </w:r>
      <w:r w:rsidR="00672882">
        <w:rPr>
          <w:sz w:val="28"/>
          <w:lang w:val="de-AT"/>
        </w:rPr>
        <w:t xml:space="preserve"> </w:t>
      </w:r>
      <w:r w:rsidR="00F11EF7">
        <w:rPr>
          <w:b/>
          <w:bCs/>
          <w:sz w:val="28"/>
          <w:lang w:val="de-AT"/>
        </w:rPr>
        <w:br/>
      </w:r>
    </w:p>
    <w:p w14:paraId="431F408E" w14:textId="77777777" w:rsidR="00571713" w:rsidRDefault="00571713" w:rsidP="00571713">
      <w:pPr>
        <w:spacing w:after="0" w:line="288" w:lineRule="auto"/>
        <w:rPr>
          <w:rFonts w:cstheme="minorHAnsi"/>
          <w:b/>
          <w:bCs/>
          <w:sz w:val="32"/>
          <w:szCs w:val="32"/>
        </w:rPr>
      </w:pPr>
      <w:r>
        <w:rPr>
          <w:rFonts w:cstheme="minorHAnsi"/>
          <w:b/>
          <w:bCs/>
          <w:sz w:val="32"/>
          <w:szCs w:val="32"/>
        </w:rPr>
        <w:t>Markus Sack übernimmt zum 1. Juli 2026 die Vertriebsleitung Südwest!</w:t>
      </w:r>
    </w:p>
    <w:p w14:paraId="53D0F734" w14:textId="77777777" w:rsidR="00571713" w:rsidRPr="00571713" w:rsidRDefault="00571713" w:rsidP="00571713">
      <w:pPr>
        <w:spacing w:after="0" w:line="288" w:lineRule="auto"/>
        <w:rPr>
          <w:b/>
        </w:rPr>
      </w:pPr>
      <w:r w:rsidRPr="00571713">
        <w:rPr>
          <w:b/>
        </w:rPr>
        <w:t>Aufgrund des kontinuierlichen Wachstums strukturiert PREFA die Vertriebsregion Süd neu und besetzt die Leitung des neu geschaffenen Vertriebsbereichs Südwest mit Markus Sack.</w:t>
      </w:r>
    </w:p>
    <w:p w14:paraId="71E759E5" w14:textId="77777777" w:rsidR="00571713" w:rsidRPr="00571713" w:rsidRDefault="00571713" w:rsidP="00571713">
      <w:pPr>
        <w:spacing w:after="0" w:line="288" w:lineRule="auto"/>
        <w:rPr>
          <w:rFonts w:eastAsia="MS Mincho" w:cs="Times New Roman"/>
          <w:bCs/>
        </w:rPr>
      </w:pPr>
      <w:r w:rsidRPr="00571713">
        <w:rPr>
          <w:rFonts w:eastAsia="MS Mincho" w:cs="Times New Roman"/>
          <w:bCs/>
        </w:rPr>
        <w:t> </w:t>
      </w:r>
    </w:p>
    <w:p w14:paraId="537091B6" w14:textId="08150E76" w:rsidR="00571713" w:rsidRPr="00571713" w:rsidRDefault="00571713" w:rsidP="00571713">
      <w:pPr>
        <w:spacing w:after="0" w:line="288" w:lineRule="auto"/>
        <w:jc w:val="both"/>
        <w:rPr>
          <w:rFonts w:eastAsia="MS Mincho" w:cs="Times New Roman"/>
          <w:bCs/>
        </w:rPr>
      </w:pPr>
      <w:r w:rsidRPr="00571713">
        <w:rPr>
          <w:rFonts w:eastAsia="MS Mincho" w:cs="Times New Roman"/>
          <w:bCs/>
        </w:rPr>
        <w:t xml:space="preserve">Wasungen, </w:t>
      </w:r>
      <w:r>
        <w:rPr>
          <w:rFonts w:eastAsia="MS Mincho" w:cs="Times New Roman"/>
          <w:bCs/>
        </w:rPr>
        <w:t xml:space="preserve">September </w:t>
      </w:r>
      <w:r w:rsidRPr="00571713">
        <w:rPr>
          <w:rFonts w:eastAsia="MS Mincho" w:cs="Times New Roman"/>
          <w:bCs/>
        </w:rPr>
        <w:t>2026 – Im Zuge des kontinuierlichen Wachstums baut PREFA seine Vertriebsorganisation weiter aus und verstärkt</w:t>
      </w:r>
      <w:r w:rsidR="00617496">
        <w:rPr>
          <w:rFonts w:eastAsia="MS Mincho" w:cs="Times New Roman"/>
          <w:bCs/>
        </w:rPr>
        <w:t xml:space="preserve"> </w:t>
      </w:r>
      <w:r w:rsidR="00617496" w:rsidRPr="003E1239">
        <w:rPr>
          <w:rFonts w:eastAsia="MS Mincho" w:cs="Times New Roman"/>
          <w:bCs/>
        </w:rPr>
        <w:t xml:space="preserve">seit dem </w:t>
      </w:r>
      <w:r w:rsidRPr="00571713">
        <w:rPr>
          <w:rFonts w:eastAsia="MS Mincho" w:cs="Times New Roman"/>
          <w:bCs/>
        </w:rPr>
        <w:t>1. Juli 2026 das Vertriebsleiterteam mit Markus Sack. Er übernimmt die Verantwortung für die Vertriebsgebiete Baden-Württemberg, Teile von Rheinland-Pfalz sowie das Saarland.</w:t>
      </w:r>
    </w:p>
    <w:p w14:paraId="2092E622" w14:textId="5B3500A4" w:rsidR="00571713" w:rsidRPr="00301CF8" w:rsidRDefault="00571713" w:rsidP="00571713">
      <w:pPr>
        <w:spacing w:after="0" w:line="288" w:lineRule="auto"/>
        <w:jc w:val="both"/>
        <w:rPr>
          <w:rFonts w:eastAsia="MS Mincho" w:cs="Times New Roman"/>
          <w:bCs/>
          <w:strike/>
        </w:rPr>
      </w:pPr>
      <w:r w:rsidRPr="00571713">
        <w:rPr>
          <w:rFonts w:eastAsia="MS Mincho" w:cs="Times New Roman"/>
          <w:bCs/>
        </w:rPr>
        <w:t xml:space="preserve">Gemeinsam mit Frieder Zaiß wird Markus Sack künftig die Verkaufsregion Süd betreuen und strategisch weiterentwickeln. </w:t>
      </w:r>
    </w:p>
    <w:p w14:paraId="3E937939" w14:textId="77777777" w:rsidR="00571713" w:rsidRPr="00571713" w:rsidRDefault="00571713" w:rsidP="00571713">
      <w:pPr>
        <w:spacing w:after="0" w:line="288" w:lineRule="auto"/>
        <w:jc w:val="both"/>
        <w:rPr>
          <w:rFonts w:eastAsia="MS Mincho" w:cs="Times New Roman"/>
          <w:bCs/>
        </w:rPr>
      </w:pPr>
      <w:r w:rsidRPr="00571713">
        <w:rPr>
          <w:rFonts w:eastAsia="MS Mincho" w:cs="Times New Roman"/>
          <w:bCs/>
        </w:rPr>
        <w:t> </w:t>
      </w:r>
    </w:p>
    <w:p w14:paraId="1D62A1C7" w14:textId="3D05E37A" w:rsidR="00301CF8" w:rsidRPr="00301CF8" w:rsidRDefault="00301CF8" w:rsidP="00301CF8">
      <w:pPr>
        <w:spacing w:after="0" w:line="288" w:lineRule="auto"/>
        <w:jc w:val="both"/>
        <w:rPr>
          <w:rFonts w:eastAsia="MS Mincho" w:cs="Times New Roman"/>
          <w:bCs/>
          <w:color w:val="FF0000"/>
        </w:rPr>
      </w:pPr>
      <w:r w:rsidRPr="003E1239">
        <w:rPr>
          <w:rFonts w:eastAsia="MS Mincho" w:cs="Times New Roman"/>
          <w:bCs/>
        </w:rPr>
        <w:t>Mit der Erweiterung des Vertriebsleiterteams reagiert PREFA auf die positive Entwicklung des Unternehmens und setzt gleichzeitig auf eine noch stärkere Kundenorientierung und die Weiterentwicklung seiner Vertriebsorganisation. Die Verkaufsgebiete werden künftig noch gezielter ausgerichtet und kompakter strukturiert. So schafft PREFA die Grundlage für eine engere persönliche Betreuung und Begleitung seiner Kunden und stellt die Vertriebsorganisation optimal für die weitere Entwicklung des Unternehmens auf</w:t>
      </w:r>
      <w:r w:rsidRPr="00301CF8">
        <w:rPr>
          <w:rFonts w:eastAsia="MS Mincho" w:cs="Times New Roman"/>
          <w:bCs/>
          <w:color w:val="FF0000"/>
        </w:rPr>
        <w:t>.</w:t>
      </w:r>
    </w:p>
    <w:p w14:paraId="5C359BCD" w14:textId="77777777" w:rsidR="00617496" w:rsidRPr="00571713" w:rsidRDefault="00617496" w:rsidP="00571713">
      <w:pPr>
        <w:spacing w:after="0" w:line="288" w:lineRule="auto"/>
        <w:jc w:val="both"/>
        <w:rPr>
          <w:rFonts w:eastAsia="MS Mincho" w:cs="Times New Roman"/>
          <w:bCs/>
        </w:rPr>
      </w:pPr>
    </w:p>
    <w:p w14:paraId="0CDEE1B4" w14:textId="77777777" w:rsidR="00571713" w:rsidRPr="00571713" w:rsidRDefault="00571713" w:rsidP="00571713">
      <w:pPr>
        <w:spacing w:after="0" w:line="288" w:lineRule="auto"/>
        <w:jc w:val="both"/>
        <w:rPr>
          <w:rFonts w:eastAsia="MS Mincho" w:cs="Times New Roman"/>
          <w:bCs/>
        </w:rPr>
      </w:pPr>
      <w:r w:rsidRPr="00571713">
        <w:rPr>
          <w:rFonts w:eastAsia="MS Mincho" w:cs="Times New Roman"/>
          <w:bCs/>
        </w:rPr>
        <w:t>Im Zuge dieser Neuausrichtung wird sich Frieder Zaiß künftig verstärkt auf die Leitung und Weiterentwicklung der Verkaufsregion Südost (Bayern) konzentrieren. „Wir danken Frieder Zaiß für sein großes Engagement und die erfolgreiche Entwicklung unserer Vertriebsorganisation im Vertriebsgebiet Süd. Mit seiner Erfahrung und seinem Einsatz hat er gemeinsam mit seinem Team wichtige Impulse gesetzt. Für seine zukünftige Aufgabe in Bayern wünschen wir ihm weiterhin viel Erfolg“, so Geschäftsführer Tobias Götz.</w:t>
      </w:r>
    </w:p>
    <w:p w14:paraId="5D857062" w14:textId="77777777" w:rsidR="00571713" w:rsidRPr="00571713" w:rsidRDefault="00571713" w:rsidP="00571713">
      <w:pPr>
        <w:spacing w:after="0" w:line="288" w:lineRule="auto"/>
        <w:jc w:val="both"/>
        <w:rPr>
          <w:rFonts w:eastAsia="MS Mincho" w:cs="Times New Roman"/>
          <w:bCs/>
        </w:rPr>
      </w:pPr>
      <w:r w:rsidRPr="00571713">
        <w:rPr>
          <w:rFonts w:eastAsia="MS Mincho" w:cs="Times New Roman"/>
          <w:bCs/>
        </w:rPr>
        <w:t>Mit Markus Sack gewinnt PREFA gleichzeitig einen erfahrenen Vertriebsleiter, der die weitere Entwicklung der Verkaufsregion Südwest aktiv mitgestalten soll. „Wir freuen uns, mit Markus Sack einen erfahrenen Kollegen für unser Vertriebsleiterteam gewonnen zu haben. Seine Branchenkenntnisse und seine langjährige Vertriebs- und Führungserfahrung sind eine wertvolle Ergänzung für unsere Organisation“, ergänzt Tobias Götz</w:t>
      </w:r>
    </w:p>
    <w:p w14:paraId="63355011" w14:textId="77777777" w:rsidR="00571713" w:rsidRPr="00571713" w:rsidRDefault="00571713" w:rsidP="00571713">
      <w:pPr>
        <w:spacing w:after="0" w:line="288" w:lineRule="auto"/>
        <w:rPr>
          <w:rFonts w:eastAsia="MS Mincho" w:cs="Times New Roman"/>
          <w:bCs/>
        </w:rPr>
      </w:pPr>
      <w:r w:rsidRPr="00571713">
        <w:rPr>
          <w:rFonts w:eastAsia="MS Mincho" w:cs="Times New Roman"/>
          <w:bCs/>
        </w:rPr>
        <w:t> </w:t>
      </w:r>
    </w:p>
    <w:p w14:paraId="28E9A0BB" w14:textId="77777777" w:rsidR="00B13B5F" w:rsidRDefault="00B13B5F" w:rsidP="003E1239">
      <w:pPr>
        <w:spacing w:after="0" w:line="288" w:lineRule="auto"/>
        <w:jc w:val="both"/>
        <w:rPr>
          <w:rFonts w:eastAsia="MS Mincho" w:cs="Times New Roman"/>
        </w:rPr>
      </w:pPr>
      <w:r>
        <w:rPr>
          <w:rFonts w:eastAsia="MS Mincho" w:cs="Times New Roman"/>
          <w:b/>
        </w:rPr>
        <w:t>PREFA im Überblick:</w:t>
      </w:r>
      <w:r>
        <w:rPr>
          <w:rFonts w:eastAsia="MS Mincho" w:cs="Times New Roman"/>
        </w:rPr>
        <w:t xml:space="preserve"> Die PREFA Aluminiumprodukte GmbH ist europaweit </w:t>
      </w:r>
      <w:r w:rsidRPr="007A0522">
        <w:rPr>
          <w:rFonts w:eastAsia="MS Mincho" w:cs="Times New Roman"/>
        </w:rPr>
        <w:t>mit</w:t>
      </w:r>
      <w:r>
        <w:rPr>
          <w:rFonts w:eastAsia="MS Mincho" w:cs="Times New Roman"/>
        </w:rPr>
        <w:t xml:space="preserve"> der Entwicklung, Produktion und Vermarktung von Dach-, Solar- und Fassadensystemen aus Aluminium erfolgreich. Insgesamt beschäftigt die PREFA Gruppe rund 800 </w:t>
      </w:r>
      <w:proofErr w:type="spellStart"/>
      <w:proofErr w:type="gramStart"/>
      <w:r>
        <w:rPr>
          <w:rFonts w:eastAsia="MS Mincho" w:cs="Times New Roman"/>
        </w:rPr>
        <w:t>Mitarbeiter:innen</w:t>
      </w:r>
      <w:proofErr w:type="spellEnd"/>
      <w:proofErr w:type="gramEnd"/>
      <w:r>
        <w:rPr>
          <w:rFonts w:eastAsia="MS Mincho" w:cs="Times New Roman"/>
        </w:rPr>
        <w:t xml:space="preserve">. Die Produktion der über 5.000 hochwertigen Produkte erfolgt ausschließlich in Österreich und Deutschland. PREFA ist Teil der Unternehmensgruppe des Industriellen Dr. Cornelius Grupp, die weltweit über 9.000 </w:t>
      </w:r>
      <w:proofErr w:type="spellStart"/>
      <w:proofErr w:type="gramStart"/>
      <w:r>
        <w:rPr>
          <w:rFonts w:eastAsia="MS Mincho" w:cs="Times New Roman"/>
        </w:rPr>
        <w:t>Mitarbeiter:innen</w:t>
      </w:r>
      <w:proofErr w:type="spellEnd"/>
      <w:proofErr w:type="gramEnd"/>
      <w:r>
        <w:rPr>
          <w:rFonts w:eastAsia="MS Mincho" w:cs="Times New Roman"/>
        </w:rPr>
        <w:t xml:space="preserve"> in über 40 Produktionsstandorten beschäftigt. </w:t>
      </w:r>
    </w:p>
    <w:p w14:paraId="25C7EAF2" w14:textId="77777777" w:rsidR="00B13B5F" w:rsidRDefault="00B13B5F" w:rsidP="003E1239">
      <w:pPr>
        <w:spacing w:after="0" w:line="288" w:lineRule="auto"/>
        <w:jc w:val="both"/>
        <w:rPr>
          <w:rFonts w:eastAsia="MS Mincho" w:cs="Times New Roman"/>
        </w:rPr>
      </w:pPr>
    </w:p>
    <w:p w14:paraId="6A1EA7D4" w14:textId="77777777" w:rsidR="00DA46CF" w:rsidRPr="00AE35A9" w:rsidRDefault="00DA46CF" w:rsidP="003E1239">
      <w:pPr>
        <w:spacing w:after="0" w:line="288" w:lineRule="auto"/>
        <w:jc w:val="both"/>
        <w:rPr>
          <w:rFonts w:eastAsia="MS Mincho" w:cs="Times New Roman"/>
          <w:b/>
          <w:bCs/>
        </w:rPr>
      </w:pPr>
      <w:r w:rsidRPr="00AE35A9">
        <w:rPr>
          <w:rFonts w:eastAsia="MS Mincho" w:cs="Times New Roman"/>
          <w:b/>
          <w:bCs/>
        </w:rPr>
        <w:lastRenderedPageBreak/>
        <w:t>PREFA setzt auf Kreislaufwirtschaft und Ressourceneffizienz</w:t>
      </w:r>
    </w:p>
    <w:p w14:paraId="35196A4D" w14:textId="1EBC77E2" w:rsidR="00DA46CF" w:rsidRPr="00AE35A9" w:rsidRDefault="00DA46CF" w:rsidP="003E1239">
      <w:pPr>
        <w:spacing w:after="0" w:line="288" w:lineRule="auto"/>
        <w:jc w:val="both"/>
        <w:rPr>
          <w:rFonts w:eastAsia="MS Mincho" w:cs="Times New Roman"/>
        </w:rPr>
      </w:pPr>
      <w:r w:rsidRPr="00AE35A9">
        <w:rPr>
          <w:rFonts w:eastAsia="MS Mincho" w:cs="Times New Roman"/>
        </w:rPr>
        <w:t xml:space="preserve">Der verantwortungsvolle Umgang mit Ressourcen ist ein wesentlicher Bestandteil der </w:t>
      </w:r>
      <w:r>
        <w:rPr>
          <w:rFonts w:eastAsia="MS Mincho" w:cs="Times New Roman"/>
        </w:rPr>
        <w:t xml:space="preserve">gelebten </w:t>
      </w:r>
      <w:r w:rsidRPr="00AE35A9">
        <w:rPr>
          <w:rFonts w:eastAsia="MS Mincho" w:cs="Times New Roman"/>
        </w:rPr>
        <w:t>Unternehmens</w:t>
      </w:r>
      <w:r>
        <w:rPr>
          <w:rFonts w:eastAsia="MS Mincho" w:cs="Times New Roman"/>
        </w:rPr>
        <w:t>philosophie</w:t>
      </w:r>
      <w:r w:rsidRPr="00AE35A9">
        <w:rPr>
          <w:rFonts w:eastAsia="MS Mincho" w:cs="Times New Roman"/>
        </w:rPr>
        <w:t xml:space="preserve"> von PREFA. Von der Rohstoffbeschaffung über die Produktion bis zum Umgang mit Produktionsabfällen werden Prozesse kontinuierlich geprüft und weiterentwickelt. Aluminium ist ein Werkstoff mit langer Nutzungsdauer, der mehrfach recycelt werden kann. Die PREFA Dach-Kleinformate weisen einen Recyclinganteil von bis zu 86,6 % auf. Darüber hinaus werden 99 % der bei der Produktion anfallenden Aluminiumabfälle dem Materialkreislauf wieder zugeführt. Weitere Informationen sowie die vollständige Nachhaltigkeitsbroschüre stehen unter www.prefa.at/nachhaltigkeit zur Verfügung.</w:t>
      </w:r>
    </w:p>
    <w:p w14:paraId="563AD219" w14:textId="77777777" w:rsidR="00B13B5F" w:rsidRPr="00E263D1" w:rsidRDefault="00B13B5F" w:rsidP="003E1239">
      <w:pPr>
        <w:spacing w:after="0" w:line="288" w:lineRule="auto"/>
        <w:jc w:val="both"/>
        <w:rPr>
          <w:sz w:val="16"/>
          <w:szCs w:val="16"/>
          <w:lang w:val="de-AT"/>
        </w:rPr>
      </w:pPr>
    </w:p>
    <w:p w14:paraId="449D05C2" w14:textId="77777777" w:rsidR="00B13B5F" w:rsidRDefault="00B13B5F" w:rsidP="00B13B5F">
      <w:pPr>
        <w:spacing w:after="0" w:line="288" w:lineRule="auto"/>
        <w:rPr>
          <w:rFonts w:eastAsia="MS Mincho" w:cs="Times New Roman"/>
          <w:b/>
          <w:bCs/>
          <w:color w:val="000000" w:themeColor="text1"/>
          <w:lang w:val="de-AT"/>
        </w:rPr>
      </w:pPr>
    </w:p>
    <w:p w14:paraId="1F1FC7BA" w14:textId="336A8B26" w:rsidR="00571713" w:rsidRPr="009C27C0" w:rsidRDefault="009C27C0" w:rsidP="00B13B5F">
      <w:pPr>
        <w:spacing w:after="0" w:line="288" w:lineRule="auto"/>
        <w:rPr>
          <w:rFonts w:eastAsia="MS Mincho" w:cs="Times New Roman"/>
          <w:b/>
          <w:bCs/>
          <w:color w:val="000000" w:themeColor="text1"/>
          <w:u w:val="single"/>
          <w:lang w:val="de-AT"/>
        </w:rPr>
      </w:pPr>
      <w:r w:rsidRPr="009C27C0">
        <w:rPr>
          <w:rFonts w:eastAsia="MS Mincho" w:cs="Times New Roman"/>
          <w:b/>
          <w:bCs/>
          <w:color w:val="000000" w:themeColor="text1"/>
          <w:u w:val="single"/>
          <w:lang w:val="de-AT"/>
        </w:rPr>
        <w:t>Informationen zum Foto:</w:t>
      </w:r>
    </w:p>
    <w:p w14:paraId="24A99615" w14:textId="7B90D1D5" w:rsidR="00571713" w:rsidRDefault="00571713" w:rsidP="00B13B5F">
      <w:pPr>
        <w:spacing w:after="0" w:line="288" w:lineRule="auto"/>
        <w:rPr>
          <w:rFonts w:eastAsia="MS Mincho" w:cs="Times New Roman"/>
          <w:b/>
          <w:bCs/>
          <w:color w:val="000000" w:themeColor="text1"/>
          <w:lang w:val="de-AT"/>
        </w:rPr>
      </w:pPr>
      <w:r>
        <w:rPr>
          <w:rFonts w:eastAsia="MS Mincho" w:cs="Times New Roman"/>
          <w:b/>
          <w:bCs/>
          <w:color w:val="000000" w:themeColor="text1"/>
          <w:lang w:val="de-AT"/>
        </w:rPr>
        <w:t>Fotorechte: PREFA</w:t>
      </w:r>
    </w:p>
    <w:p w14:paraId="7F3CA580" w14:textId="77777777" w:rsidR="009C27C0" w:rsidRDefault="00571713" w:rsidP="009C27C0">
      <w:pPr>
        <w:spacing w:after="0" w:line="288" w:lineRule="auto"/>
        <w:rPr>
          <w:rFonts w:eastAsia="MS Mincho" w:cs="Times New Roman"/>
          <w:b/>
          <w:bCs/>
          <w:color w:val="000000" w:themeColor="text1"/>
          <w:lang w:val="de-AT"/>
        </w:rPr>
      </w:pPr>
      <w:r>
        <w:rPr>
          <w:rFonts w:eastAsia="MS Mincho" w:cs="Times New Roman"/>
          <w:b/>
          <w:bCs/>
          <w:color w:val="000000" w:themeColor="text1"/>
          <w:lang w:val="de-AT"/>
        </w:rPr>
        <w:t xml:space="preserve">Bildunterschrift: </w:t>
      </w:r>
    </w:p>
    <w:p w14:paraId="24DFD325" w14:textId="402C516D" w:rsidR="009C27C0" w:rsidRPr="009C27C0" w:rsidRDefault="009C27C0" w:rsidP="009C27C0">
      <w:pPr>
        <w:spacing w:after="0" w:line="288" w:lineRule="auto"/>
        <w:rPr>
          <w:rFonts w:eastAsia="MS Mincho" w:cs="Times New Roman"/>
          <w:color w:val="000000" w:themeColor="text1"/>
        </w:rPr>
      </w:pPr>
      <w:r w:rsidRPr="009C27C0">
        <w:rPr>
          <w:rFonts w:eastAsia="MS Mincho" w:cs="Times New Roman"/>
          <w:color w:val="000000" w:themeColor="text1"/>
        </w:rPr>
        <w:t>Im Rahmen der Neustrukturierung der Vertriebsregion Süd verantwortet Frieder Zaiß künftig den Bereich Südost (links), Markus Sack übernimmt den neu geschaffenen Bereich Südwest (rechts).</w:t>
      </w:r>
    </w:p>
    <w:p w14:paraId="046011FB" w14:textId="39B3E9D0" w:rsidR="00571713" w:rsidRDefault="00571713" w:rsidP="00B13B5F">
      <w:pPr>
        <w:spacing w:after="0" w:line="288" w:lineRule="auto"/>
        <w:rPr>
          <w:rFonts w:eastAsia="MS Mincho" w:cs="Times New Roman"/>
          <w:b/>
          <w:bCs/>
          <w:color w:val="000000" w:themeColor="text1"/>
          <w:lang w:val="de-AT"/>
        </w:rPr>
      </w:pPr>
    </w:p>
    <w:p w14:paraId="61EE90D1" w14:textId="77777777" w:rsidR="00571713" w:rsidRDefault="00571713" w:rsidP="00B13B5F">
      <w:pPr>
        <w:spacing w:after="0" w:line="288" w:lineRule="auto"/>
        <w:rPr>
          <w:rFonts w:eastAsia="MS Mincho" w:cs="Times New Roman"/>
          <w:b/>
          <w:bCs/>
          <w:color w:val="000000" w:themeColor="text1"/>
          <w:lang w:val="de-AT"/>
        </w:rPr>
      </w:pPr>
    </w:p>
    <w:p w14:paraId="7FCC0220" w14:textId="77777777" w:rsidR="00571713" w:rsidRDefault="00571713" w:rsidP="00B13B5F">
      <w:pPr>
        <w:spacing w:after="0" w:line="288" w:lineRule="auto"/>
        <w:rPr>
          <w:rFonts w:eastAsia="MS Mincho" w:cs="Times New Roman"/>
          <w:b/>
          <w:bCs/>
          <w:color w:val="000000" w:themeColor="text1"/>
          <w:lang w:val="de-AT"/>
        </w:rPr>
      </w:pPr>
    </w:p>
    <w:p w14:paraId="090AD525" w14:textId="77777777" w:rsidR="00571713" w:rsidRPr="000A233A" w:rsidRDefault="00571713" w:rsidP="00B13B5F">
      <w:pPr>
        <w:spacing w:after="0" w:line="288" w:lineRule="auto"/>
        <w:rPr>
          <w:rFonts w:eastAsia="MS Mincho" w:cs="Times New Roman"/>
          <w:b/>
          <w:bCs/>
          <w:color w:val="000000" w:themeColor="text1"/>
          <w:lang w:val="de-AT"/>
        </w:rPr>
      </w:pPr>
    </w:p>
    <w:p w14:paraId="56F2AA48" w14:textId="77777777" w:rsidR="00B13B5F" w:rsidRPr="000A233A" w:rsidRDefault="00B13B5F" w:rsidP="00B13B5F">
      <w:pPr>
        <w:spacing w:after="0" w:line="288" w:lineRule="auto"/>
        <w:rPr>
          <w:rFonts w:eastAsia="MS Mincho" w:cs="Times New Roman"/>
          <w:color w:val="000000" w:themeColor="text1"/>
          <w:u w:val="single"/>
          <w:lang w:val="de-AT"/>
        </w:rPr>
      </w:pPr>
      <w:r w:rsidRPr="000A233A">
        <w:rPr>
          <w:rFonts w:eastAsia="MS Mincho" w:cs="Times New Roman"/>
          <w:b/>
          <w:bCs/>
          <w:color w:val="000000" w:themeColor="text1"/>
          <w:u w:val="single"/>
          <w:lang w:val="de-AT"/>
        </w:rPr>
        <w:t xml:space="preserve">Presseinformationen Deutschland: </w:t>
      </w:r>
    </w:p>
    <w:p w14:paraId="367B7EF3" w14:textId="77777777" w:rsidR="00B13B5F" w:rsidRPr="000A233A" w:rsidRDefault="00B13B5F" w:rsidP="00B13B5F">
      <w:pPr>
        <w:spacing w:after="0" w:line="288" w:lineRule="auto"/>
        <w:rPr>
          <w:rFonts w:eastAsia="MS Mincho" w:cs="Times New Roman"/>
          <w:color w:val="000000" w:themeColor="text1"/>
          <w:lang w:val="de-AT"/>
        </w:rPr>
      </w:pPr>
      <w:r w:rsidRPr="000A233A">
        <w:rPr>
          <w:rFonts w:eastAsia="MS Mincho" w:cs="Times New Roman"/>
          <w:color w:val="000000" w:themeColor="text1"/>
          <w:lang w:val="de-AT"/>
        </w:rPr>
        <w:t>Alexandra Bendel-Döll</w:t>
      </w:r>
      <w:r w:rsidRPr="000A233A">
        <w:rPr>
          <w:rFonts w:eastAsia="MS Mincho" w:cs="Times New Roman"/>
          <w:color w:val="000000" w:themeColor="text1"/>
          <w:lang w:val="de-AT"/>
        </w:rPr>
        <w:br/>
        <w:t>Leitung Marketing</w:t>
      </w:r>
      <w:r w:rsidRPr="000A233A">
        <w:rPr>
          <w:rFonts w:eastAsia="MS Mincho" w:cs="Times New Roman"/>
          <w:color w:val="000000" w:themeColor="text1"/>
          <w:lang w:val="de-AT"/>
        </w:rPr>
        <w:br/>
        <w:t xml:space="preserve">PREFA GmbH </w:t>
      </w:r>
      <w:proofErr w:type="spellStart"/>
      <w:r w:rsidRPr="000A233A">
        <w:rPr>
          <w:rFonts w:eastAsia="MS Mincho" w:cs="Times New Roman"/>
          <w:color w:val="000000" w:themeColor="text1"/>
          <w:lang w:val="de-AT"/>
        </w:rPr>
        <w:t>Alu-Dächer</w:t>
      </w:r>
      <w:proofErr w:type="spellEnd"/>
      <w:r w:rsidRPr="000A233A">
        <w:rPr>
          <w:rFonts w:eastAsia="MS Mincho" w:cs="Times New Roman"/>
          <w:color w:val="000000" w:themeColor="text1"/>
          <w:lang w:val="de-AT"/>
        </w:rPr>
        <w:t xml:space="preserve"> und -Fassaden </w:t>
      </w:r>
    </w:p>
    <w:p w14:paraId="3AC1EE3E" w14:textId="77777777" w:rsidR="00B13B5F" w:rsidRPr="000A233A" w:rsidRDefault="00B13B5F" w:rsidP="00B13B5F">
      <w:pPr>
        <w:spacing w:after="0" w:line="288" w:lineRule="auto"/>
        <w:rPr>
          <w:rFonts w:eastAsia="MS Mincho" w:cs="Times New Roman"/>
          <w:color w:val="000000" w:themeColor="text1"/>
          <w:lang w:val="de-AT"/>
        </w:rPr>
      </w:pPr>
      <w:r w:rsidRPr="000A233A">
        <w:rPr>
          <w:rFonts w:eastAsia="MS Mincho" w:cs="Times New Roman"/>
          <w:color w:val="000000" w:themeColor="text1"/>
          <w:lang w:val="de-AT"/>
        </w:rPr>
        <w:t xml:space="preserve">Aluminiumstraße 2, D-98634 Wasungen </w:t>
      </w:r>
    </w:p>
    <w:p w14:paraId="3CDDA2AE" w14:textId="77777777" w:rsidR="00B13B5F" w:rsidRPr="000A233A" w:rsidRDefault="00B13B5F" w:rsidP="00B13B5F">
      <w:pPr>
        <w:spacing w:after="0" w:line="288" w:lineRule="auto"/>
        <w:rPr>
          <w:rFonts w:eastAsia="MS Mincho" w:cs="Times New Roman"/>
          <w:color w:val="000000" w:themeColor="text1"/>
          <w:lang w:val="de-AT"/>
        </w:rPr>
      </w:pPr>
      <w:r w:rsidRPr="000A233A">
        <w:rPr>
          <w:rFonts w:eastAsia="MS Mincho" w:cs="Times New Roman"/>
          <w:color w:val="000000" w:themeColor="text1"/>
          <w:lang w:val="de-AT"/>
        </w:rPr>
        <w:t>T: +49 36941 785-10</w:t>
      </w:r>
      <w:r w:rsidRPr="000A233A">
        <w:rPr>
          <w:rFonts w:eastAsia="MS Mincho" w:cs="Times New Roman"/>
          <w:color w:val="000000" w:themeColor="text1"/>
          <w:lang w:val="de-AT"/>
        </w:rPr>
        <w:br/>
        <w:t xml:space="preserve">E: </w:t>
      </w:r>
      <w:hyperlink r:id="rId11" w:history="1">
        <w:r w:rsidRPr="000A233A">
          <w:rPr>
            <w:rStyle w:val="Hyperlink"/>
            <w:rFonts w:asciiTheme="minorHAnsi" w:eastAsia="MS Mincho" w:hAnsiTheme="minorHAnsi" w:cs="Times New Roman"/>
            <w:color w:val="000000" w:themeColor="text1"/>
            <w:lang w:val="de-AT"/>
          </w:rPr>
          <w:t>alexandra.bendel-doell@prefa.com</w:t>
        </w:r>
      </w:hyperlink>
    </w:p>
    <w:p w14:paraId="1DB6C51B" w14:textId="77777777" w:rsidR="00B13B5F" w:rsidRPr="000A233A" w:rsidRDefault="00B13B5F" w:rsidP="00B13B5F">
      <w:pPr>
        <w:spacing w:after="0" w:line="288" w:lineRule="auto"/>
        <w:rPr>
          <w:rFonts w:eastAsia="MS Mincho" w:cs="Times New Roman"/>
          <w:color w:val="000000" w:themeColor="text1"/>
          <w:u w:val="single"/>
          <w:lang w:val="de-AT"/>
        </w:rPr>
      </w:pPr>
      <w:hyperlink r:id="rId12" w:history="1">
        <w:r w:rsidRPr="000A233A">
          <w:rPr>
            <w:rStyle w:val="Hyperlink"/>
            <w:rFonts w:asciiTheme="minorHAnsi" w:eastAsia="MS Mincho" w:hAnsiTheme="minorHAnsi" w:cs="Times New Roman"/>
            <w:color w:val="000000" w:themeColor="text1"/>
            <w:lang w:val="de-AT"/>
          </w:rPr>
          <w:t>https://www.prefa.de</w:t>
        </w:r>
      </w:hyperlink>
    </w:p>
    <w:p w14:paraId="1EA011E1" w14:textId="77777777" w:rsidR="00B13B5F" w:rsidRPr="00A6611A" w:rsidRDefault="00B13B5F" w:rsidP="0040660B">
      <w:pPr>
        <w:spacing w:after="0" w:line="288" w:lineRule="auto"/>
        <w:rPr>
          <w:rFonts w:eastAsia="MS Mincho" w:cs="Times New Roman"/>
          <w:b/>
        </w:rPr>
      </w:pPr>
    </w:p>
    <w:sectPr w:rsidR="00B13B5F" w:rsidRPr="00A6611A" w:rsidSect="003C57D6">
      <w:headerReference w:type="default" r:id="rId13"/>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542DF" w14:textId="77777777" w:rsidR="007D26A3" w:rsidRDefault="007D26A3" w:rsidP="006F2311">
      <w:pPr>
        <w:spacing w:after="0" w:line="240" w:lineRule="auto"/>
      </w:pPr>
      <w:r>
        <w:separator/>
      </w:r>
    </w:p>
  </w:endnote>
  <w:endnote w:type="continuationSeparator" w:id="0">
    <w:p w14:paraId="198254B7" w14:textId="77777777" w:rsidR="007D26A3" w:rsidRDefault="007D26A3" w:rsidP="006F2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DB784" w14:textId="229A10F8" w:rsidR="000C3D2F" w:rsidRPr="000C3D2F" w:rsidRDefault="000C3D2F" w:rsidP="000C3D2F">
    <w:pPr>
      <w:pStyle w:val="Footer"/>
      <w:jc w:val="right"/>
      <w:rPr>
        <w:rFonts w:cs="Times New Roman"/>
        <w:sz w:val="16"/>
        <w:szCs w:val="16"/>
      </w:rPr>
    </w:pPr>
    <w:r w:rsidRPr="000C3D2F">
      <w:rPr>
        <w:rFonts w:cs="Times New Roman"/>
        <w:sz w:val="16"/>
        <w:szCs w:val="16"/>
      </w:rPr>
      <w:t xml:space="preserve">Seite </w:t>
    </w:r>
    <w:r w:rsidR="00EE59FA">
      <w:rPr>
        <w:rFonts w:cs="Times New Roman"/>
        <w:noProof/>
        <w:sz w:val="16"/>
        <w:szCs w:val="16"/>
      </w:rPr>
      <w:t>2</w:t>
    </w:r>
    <w:r w:rsidRPr="000C3D2F">
      <w:rPr>
        <w:rFonts w:cs="Times New Roman"/>
        <w:sz w:val="16"/>
        <w:szCs w:val="16"/>
      </w:rPr>
      <w:t xml:space="preserve"> von </w:t>
    </w:r>
    <w:r w:rsidR="00EE59FA">
      <w:rPr>
        <w:rFonts w:cs="Times New Roman"/>
        <w:noProof/>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8E8E9" w14:textId="77777777" w:rsidR="007D26A3" w:rsidRDefault="007D26A3" w:rsidP="006F2311">
      <w:pPr>
        <w:spacing w:after="0" w:line="240" w:lineRule="auto"/>
      </w:pPr>
      <w:r>
        <w:separator/>
      </w:r>
    </w:p>
  </w:footnote>
  <w:footnote w:type="continuationSeparator" w:id="0">
    <w:p w14:paraId="106F7E62" w14:textId="77777777" w:rsidR="007D26A3" w:rsidRDefault="007D26A3" w:rsidP="006F2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A7367" w14:textId="77777777" w:rsidR="00F864C8" w:rsidRDefault="00F81894">
    <w:pPr>
      <w:pStyle w:val="Header"/>
    </w:pPr>
    <w:r>
      <w:rPr>
        <w:noProof/>
        <w:color w:val="2B579A"/>
        <w:shd w:val="clear" w:color="auto" w:fill="E6E6E6"/>
        <w:lang w:val="en-US" w:eastAsia="en-US"/>
      </w:rPr>
      <w:drawing>
        <wp:inline distT="0" distB="0" distL="0" distR="0" wp14:anchorId="39189C80" wp14:editId="606047D3">
          <wp:extent cx="2667000" cy="742950"/>
          <wp:effectExtent l="0" t="0" r="0" b="0"/>
          <wp:docPr id="2" name="Grafik 2" descr="C:\Users\AlmeidBe\AppData\Local\Microsoft\Windows\INetCache\Content.Word\PREFA_Logo_DE_H_Sub_2022_CMYK_pos small.jpg">
            <a:extLst xmlns:a="http://schemas.openxmlformats.org/drawingml/2006/main">
              <a:ext uri="{FF2B5EF4-FFF2-40B4-BE49-F238E27FC236}">
                <a16:creationId xmlns:a16="http://schemas.microsoft.com/office/drawing/2014/main" id="{82F56AFE-A232-4810-9085-212A1CBEED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meidBe\AppData\Local\Microsoft\Windows\INetCache\Content.Word\PREFA_Logo_DE_H_Sub_2022_CMYK_pos smal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0" cy="742950"/>
                  </a:xfrm>
                  <a:prstGeom prst="rect">
                    <a:avLst/>
                  </a:prstGeom>
                  <a:noFill/>
                  <a:ln>
                    <a:noFill/>
                  </a:ln>
                </pic:spPr>
              </pic:pic>
            </a:graphicData>
          </a:graphic>
        </wp:inline>
      </w:drawing>
    </w:r>
  </w:p>
  <w:p w14:paraId="696A39EA" w14:textId="77777777" w:rsidR="00F864C8" w:rsidRDefault="00F864C8">
    <w:pPr>
      <w:pStyle w:val="Header"/>
    </w:pPr>
  </w:p>
  <w:p w14:paraId="2B3CBDD2" w14:textId="77777777" w:rsidR="00F864C8" w:rsidRDefault="00F864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852D59"/>
    <w:multiLevelType w:val="multilevel"/>
    <w:tmpl w:val="DDA0D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B90B59"/>
    <w:multiLevelType w:val="hybridMultilevel"/>
    <w:tmpl w:val="08B094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2C55BB"/>
    <w:multiLevelType w:val="hybridMultilevel"/>
    <w:tmpl w:val="CB7ABF20"/>
    <w:lvl w:ilvl="0" w:tplc="7996FA60">
      <w:start w:val="1"/>
      <w:numFmt w:val="decimal"/>
      <w:lvlText w:val="%1."/>
      <w:lvlJc w:val="left"/>
      <w:pPr>
        <w:ind w:left="720" w:hanging="360"/>
      </w:pPr>
      <w:rPr>
        <w:rFonts w:hint="default"/>
        <w:b/>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155E5B04"/>
    <w:multiLevelType w:val="multilevel"/>
    <w:tmpl w:val="F8D25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6B6C4D"/>
    <w:multiLevelType w:val="hybridMultilevel"/>
    <w:tmpl w:val="B1A0D0F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396DF0"/>
    <w:multiLevelType w:val="hybridMultilevel"/>
    <w:tmpl w:val="D37A9FD4"/>
    <w:lvl w:ilvl="0" w:tplc="0C070001">
      <w:start w:val="1"/>
      <w:numFmt w:val="bullet"/>
      <w:lvlText w:val=""/>
      <w:lvlJc w:val="left"/>
      <w:pPr>
        <w:ind w:left="720" w:hanging="360"/>
      </w:pPr>
      <w:rPr>
        <w:rFonts w:ascii="Symbol" w:hAnsi="Symbol" w:hint="default"/>
      </w:rPr>
    </w:lvl>
    <w:lvl w:ilvl="1" w:tplc="0C070001">
      <w:start w:val="1"/>
      <w:numFmt w:val="bullet"/>
      <w:lvlText w:val=""/>
      <w:lvlJc w:val="left"/>
      <w:pPr>
        <w:ind w:left="1440" w:hanging="360"/>
      </w:pPr>
      <w:rPr>
        <w:rFonts w:ascii="Symbol" w:hAnsi="Symbol"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8" w15:restartNumberingAfterBreak="0">
    <w:nsid w:val="1E3A6136"/>
    <w:multiLevelType w:val="hybridMultilevel"/>
    <w:tmpl w:val="5EF68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E6C5616"/>
    <w:multiLevelType w:val="hybridMultilevel"/>
    <w:tmpl w:val="A7A871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E7B1816"/>
    <w:multiLevelType w:val="multilevel"/>
    <w:tmpl w:val="98DA5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4A1F9B"/>
    <w:multiLevelType w:val="hybridMultilevel"/>
    <w:tmpl w:val="42EA6014"/>
    <w:lvl w:ilvl="0" w:tplc="D2EE6B20">
      <w:start w:val="16"/>
      <w:numFmt w:val="bullet"/>
      <w:lvlText w:val=""/>
      <w:lvlJc w:val="left"/>
      <w:pPr>
        <w:ind w:left="720" w:hanging="360"/>
      </w:pPr>
      <w:rPr>
        <w:rFonts w:ascii="Wingdings" w:eastAsiaTheme="minorHAnsi" w:hAnsi="Wingdings"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20AB78B4"/>
    <w:multiLevelType w:val="hybridMultilevel"/>
    <w:tmpl w:val="B1A0D0FC"/>
    <w:lvl w:ilvl="0" w:tplc="7996FA60">
      <w:start w:val="1"/>
      <w:numFmt w:val="decimal"/>
      <w:lvlText w:val="%1."/>
      <w:lvlJc w:val="left"/>
      <w:pPr>
        <w:ind w:left="720" w:hanging="360"/>
      </w:pPr>
      <w:rPr>
        <w:rFonts w:hint="default"/>
        <w:b/>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26971DDF"/>
    <w:multiLevelType w:val="multilevel"/>
    <w:tmpl w:val="6A6AB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8E6415"/>
    <w:multiLevelType w:val="multilevel"/>
    <w:tmpl w:val="AEF47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4A2FBF"/>
    <w:multiLevelType w:val="hybridMultilevel"/>
    <w:tmpl w:val="08A2908A"/>
    <w:lvl w:ilvl="0" w:tplc="0C07000F">
      <w:start w:val="1"/>
      <w:numFmt w:val="decimal"/>
      <w:lvlText w:val="%1."/>
      <w:lvlJc w:val="left"/>
      <w:pPr>
        <w:ind w:left="720" w:hanging="360"/>
      </w:pPr>
    </w:lvl>
    <w:lvl w:ilvl="1" w:tplc="4B4E63FC">
      <w:start w:val="1"/>
      <w:numFmt w:val="decimal"/>
      <w:lvlText w:val="%2."/>
      <w:lvlJc w:val="left"/>
      <w:pPr>
        <w:ind w:left="1440" w:hanging="360"/>
      </w:pPr>
      <w:rPr>
        <w:rFonts w:asciiTheme="minorHAnsi" w:eastAsiaTheme="minorHAnsi" w:hAnsiTheme="minorHAnsi" w:cstheme="minorBidi"/>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6" w15:restartNumberingAfterBreak="0">
    <w:nsid w:val="42707F02"/>
    <w:multiLevelType w:val="hybridMultilevel"/>
    <w:tmpl w:val="B1A0D0F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8A0721A"/>
    <w:multiLevelType w:val="hybridMultilevel"/>
    <w:tmpl w:val="4D54266E"/>
    <w:lvl w:ilvl="0" w:tplc="61B83A84">
      <w:numFmt w:val="bullet"/>
      <w:lvlText w:val=""/>
      <w:lvlJc w:val="left"/>
      <w:pPr>
        <w:ind w:left="720" w:hanging="360"/>
      </w:pPr>
      <w:rPr>
        <w:rFonts w:ascii="Wingdings" w:eastAsia="MS Mincho"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4C8A14A4"/>
    <w:multiLevelType w:val="multilevel"/>
    <w:tmpl w:val="2A9AB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1D10B58"/>
    <w:multiLevelType w:val="hybridMultilevel"/>
    <w:tmpl w:val="9B28FC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2F70B11"/>
    <w:multiLevelType w:val="multilevel"/>
    <w:tmpl w:val="85EC3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5D619F"/>
    <w:multiLevelType w:val="multilevel"/>
    <w:tmpl w:val="929AA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090CBC"/>
    <w:multiLevelType w:val="multilevel"/>
    <w:tmpl w:val="66322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7F41E4"/>
    <w:multiLevelType w:val="multilevel"/>
    <w:tmpl w:val="F2CAB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5F139F"/>
    <w:multiLevelType w:val="multilevel"/>
    <w:tmpl w:val="ED24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A29221B"/>
    <w:multiLevelType w:val="multilevel"/>
    <w:tmpl w:val="43CE9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E344030"/>
    <w:multiLevelType w:val="hybridMultilevel"/>
    <w:tmpl w:val="701A1F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309187A"/>
    <w:multiLevelType w:val="hybridMultilevel"/>
    <w:tmpl w:val="48CE85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C792DFB"/>
    <w:multiLevelType w:val="multilevel"/>
    <w:tmpl w:val="8A16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D356361"/>
    <w:multiLevelType w:val="multilevel"/>
    <w:tmpl w:val="B2F29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1784D59"/>
    <w:multiLevelType w:val="hybridMultilevel"/>
    <w:tmpl w:val="BFB29DB0"/>
    <w:lvl w:ilvl="0" w:tplc="0C070001">
      <w:start w:val="1"/>
      <w:numFmt w:val="bullet"/>
      <w:lvlText w:val=""/>
      <w:lvlJc w:val="left"/>
      <w:pPr>
        <w:ind w:left="720" w:hanging="360"/>
      </w:pPr>
      <w:rPr>
        <w:rFonts w:ascii="Symbol" w:hAnsi="Symbol" w:hint="default"/>
      </w:rPr>
    </w:lvl>
    <w:lvl w:ilvl="1" w:tplc="E40EAB18">
      <w:numFmt w:val="bullet"/>
      <w:lvlText w:val="–"/>
      <w:lvlJc w:val="left"/>
      <w:pPr>
        <w:ind w:left="1440" w:hanging="360"/>
      </w:pPr>
      <w:rPr>
        <w:rFonts w:ascii="Arial" w:eastAsiaTheme="minorHAnsi" w:hAnsi="Arial" w:cs="Arial"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1" w15:restartNumberingAfterBreak="0">
    <w:nsid w:val="77A53831"/>
    <w:multiLevelType w:val="multilevel"/>
    <w:tmpl w:val="D9423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FB45D6"/>
    <w:multiLevelType w:val="hybridMultilevel"/>
    <w:tmpl w:val="E2F674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02010462">
    <w:abstractNumId w:val="16"/>
  </w:num>
  <w:num w:numId="2" w16cid:durableId="1040518686">
    <w:abstractNumId w:val="4"/>
  </w:num>
  <w:num w:numId="3" w16cid:durableId="1045761815">
    <w:abstractNumId w:val="17"/>
  </w:num>
  <w:num w:numId="4" w16cid:durableId="1101027557">
    <w:abstractNumId w:val="23"/>
  </w:num>
  <w:num w:numId="5" w16cid:durableId="1132212916">
    <w:abstractNumId w:val="18"/>
  </w:num>
  <w:num w:numId="6" w16cid:durableId="125702097">
    <w:abstractNumId w:val="20"/>
  </w:num>
  <w:num w:numId="7" w16cid:durableId="1269122428">
    <w:abstractNumId w:val="28"/>
  </w:num>
  <w:num w:numId="8" w16cid:durableId="1422095044">
    <w:abstractNumId w:val="19"/>
  </w:num>
  <w:num w:numId="9" w16cid:durableId="143474167">
    <w:abstractNumId w:val="2"/>
  </w:num>
  <w:num w:numId="10" w16cid:durableId="1454979859">
    <w:abstractNumId w:val="9"/>
  </w:num>
  <w:num w:numId="11" w16cid:durableId="1489521799">
    <w:abstractNumId w:val="30"/>
  </w:num>
  <w:num w:numId="12" w16cid:durableId="1622036143">
    <w:abstractNumId w:val="29"/>
  </w:num>
  <w:num w:numId="13" w16cid:durableId="1670327437">
    <w:abstractNumId w:val="27"/>
  </w:num>
  <w:num w:numId="14" w16cid:durableId="1727487587">
    <w:abstractNumId w:val="0"/>
  </w:num>
  <w:num w:numId="15" w16cid:durableId="1761101322">
    <w:abstractNumId w:val="24"/>
  </w:num>
  <w:num w:numId="16" w16cid:durableId="1836453351">
    <w:abstractNumId w:val="3"/>
  </w:num>
  <w:num w:numId="17" w16cid:durableId="1891963302">
    <w:abstractNumId w:val="5"/>
  </w:num>
  <w:num w:numId="18" w16cid:durableId="1936405226">
    <w:abstractNumId w:val="1"/>
  </w:num>
  <w:num w:numId="19" w16cid:durableId="2003392308">
    <w:abstractNumId w:val="10"/>
  </w:num>
  <w:num w:numId="20" w16cid:durableId="2058890752">
    <w:abstractNumId w:val="32"/>
  </w:num>
  <w:num w:numId="21" w16cid:durableId="267584191">
    <w:abstractNumId w:val="8"/>
  </w:num>
  <w:num w:numId="22" w16cid:durableId="358506829">
    <w:abstractNumId w:val="14"/>
  </w:num>
  <w:num w:numId="23" w16cid:durableId="4288081">
    <w:abstractNumId w:val="25"/>
  </w:num>
  <w:num w:numId="24" w16cid:durableId="469592605">
    <w:abstractNumId w:val="12"/>
  </w:num>
  <w:num w:numId="25" w16cid:durableId="519666047">
    <w:abstractNumId w:val="31"/>
  </w:num>
  <w:num w:numId="26" w16cid:durableId="538515740">
    <w:abstractNumId w:val="7"/>
  </w:num>
  <w:num w:numId="27" w16cid:durableId="580456511">
    <w:abstractNumId w:val="6"/>
  </w:num>
  <w:num w:numId="28" w16cid:durableId="613832131">
    <w:abstractNumId w:val="26"/>
  </w:num>
  <w:num w:numId="29" w16cid:durableId="61951602">
    <w:abstractNumId w:val="11"/>
  </w:num>
  <w:num w:numId="30" w16cid:durableId="70542090">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31" w16cid:durableId="766731903">
    <w:abstractNumId w:val="13"/>
  </w:num>
  <w:num w:numId="32" w16cid:durableId="786855824">
    <w:abstractNumId w:val="21"/>
  </w:num>
  <w:num w:numId="33" w16cid:durableId="8175790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activeWritingStyle w:appName="MSWord" w:lang="de-AT" w:vendorID="64" w:dllVersion="0" w:nlCheck="1" w:checkStyle="0"/>
  <w:activeWritingStyle w:appName="MSWord" w:lang="de-DE" w:vendorID="64" w:dllVersion="0" w:nlCheck="1" w:checkStyle="0"/>
  <w:activeWritingStyle w:appName="MSWord" w:lang="en-US" w:vendorID="64" w:dllVersion="0" w:nlCheck="1" w:checkStyle="0"/>
  <w:activeWritingStyle w:appName="MSWord" w:lang="fr-CA" w:vendorID="64" w:dllVersion="0" w:nlCheck="1" w:checkStyle="0"/>
  <w:proofState w:spelling="clean" w:grammar="clean"/>
  <w:documentProtection w:edit="trackedChange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D13"/>
    <w:rsid w:val="00000709"/>
    <w:rsid w:val="00001BFC"/>
    <w:rsid w:val="00003A3E"/>
    <w:rsid w:val="00003ECD"/>
    <w:rsid w:val="0000498D"/>
    <w:rsid w:val="00004BAB"/>
    <w:rsid w:val="00005A78"/>
    <w:rsid w:val="000074E7"/>
    <w:rsid w:val="00011479"/>
    <w:rsid w:val="00011C35"/>
    <w:rsid w:val="00012058"/>
    <w:rsid w:val="00012BE8"/>
    <w:rsid w:val="0001384A"/>
    <w:rsid w:val="00017261"/>
    <w:rsid w:val="0001737F"/>
    <w:rsid w:val="00017460"/>
    <w:rsid w:val="000221A9"/>
    <w:rsid w:val="0002279C"/>
    <w:rsid w:val="00023B90"/>
    <w:rsid w:val="00023CF5"/>
    <w:rsid w:val="00023DF5"/>
    <w:rsid w:val="0002777F"/>
    <w:rsid w:val="00030169"/>
    <w:rsid w:val="00031526"/>
    <w:rsid w:val="00033EF6"/>
    <w:rsid w:val="00034BE2"/>
    <w:rsid w:val="00035DB4"/>
    <w:rsid w:val="00036CF6"/>
    <w:rsid w:val="00040A1A"/>
    <w:rsid w:val="00041459"/>
    <w:rsid w:val="00046B36"/>
    <w:rsid w:val="0005079A"/>
    <w:rsid w:val="00050D34"/>
    <w:rsid w:val="00051B5B"/>
    <w:rsid w:val="00051ED9"/>
    <w:rsid w:val="00051EDD"/>
    <w:rsid w:val="0005284A"/>
    <w:rsid w:val="00055161"/>
    <w:rsid w:val="00056EE2"/>
    <w:rsid w:val="000576A9"/>
    <w:rsid w:val="00061442"/>
    <w:rsid w:val="0006187D"/>
    <w:rsid w:val="00063E4D"/>
    <w:rsid w:val="00065934"/>
    <w:rsid w:val="00067D55"/>
    <w:rsid w:val="00070085"/>
    <w:rsid w:val="000710BD"/>
    <w:rsid w:val="000716F9"/>
    <w:rsid w:val="0007192C"/>
    <w:rsid w:val="00071CD2"/>
    <w:rsid w:val="000739EE"/>
    <w:rsid w:val="0007450C"/>
    <w:rsid w:val="000754FE"/>
    <w:rsid w:val="00080215"/>
    <w:rsid w:val="00081965"/>
    <w:rsid w:val="00081A96"/>
    <w:rsid w:val="0008326C"/>
    <w:rsid w:val="00090327"/>
    <w:rsid w:val="00091217"/>
    <w:rsid w:val="00091A26"/>
    <w:rsid w:val="00091D76"/>
    <w:rsid w:val="000929D3"/>
    <w:rsid w:val="000946B9"/>
    <w:rsid w:val="00095779"/>
    <w:rsid w:val="000966E5"/>
    <w:rsid w:val="00097719"/>
    <w:rsid w:val="000A0308"/>
    <w:rsid w:val="000A1A4E"/>
    <w:rsid w:val="000A345D"/>
    <w:rsid w:val="000A4EFE"/>
    <w:rsid w:val="000A52E5"/>
    <w:rsid w:val="000A68CF"/>
    <w:rsid w:val="000A6BDF"/>
    <w:rsid w:val="000A70F3"/>
    <w:rsid w:val="000B1956"/>
    <w:rsid w:val="000B2455"/>
    <w:rsid w:val="000B321D"/>
    <w:rsid w:val="000B35BB"/>
    <w:rsid w:val="000B3D89"/>
    <w:rsid w:val="000B5416"/>
    <w:rsid w:val="000B576F"/>
    <w:rsid w:val="000B5969"/>
    <w:rsid w:val="000B6CEF"/>
    <w:rsid w:val="000B6F81"/>
    <w:rsid w:val="000B7D87"/>
    <w:rsid w:val="000C03B2"/>
    <w:rsid w:val="000C1CEE"/>
    <w:rsid w:val="000C2766"/>
    <w:rsid w:val="000C2ED7"/>
    <w:rsid w:val="000C3D2F"/>
    <w:rsid w:val="000C46AF"/>
    <w:rsid w:val="000C4E88"/>
    <w:rsid w:val="000C53AA"/>
    <w:rsid w:val="000C559D"/>
    <w:rsid w:val="000C7407"/>
    <w:rsid w:val="000D04BD"/>
    <w:rsid w:val="000D48C3"/>
    <w:rsid w:val="000D56FE"/>
    <w:rsid w:val="000D5E58"/>
    <w:rsid w:val="000D62C7"/>
    <w:rsid w:val="000D6724"/>
    <w:rsid w:val="000E22EB"/>
    <w:rsid w:val="000E2748"/>
    <w:rsid w:val="000E50C6"/>
    <w:rsid w:val="000E6692"/>
    <w:rsid w:val="000E71EA"/>
    <w:rsid w:val="000E72C5"/>
    <w:rsid w:val="000F0272"/>
    <w:rsid w:val="000F07F0"/>
    <w:rsid w:val="000F0D99"/>
    <w:rsid w:val="000F5044"/>
    <w:rsid w:val="000F5BE4"/>
    <w:rsid w:val="000F618B"/>
    <w:rsid w:val="000F6422"/>
    <w:rsid w:val="000F68FB"/>
    <w:rsid w:val="000F6FCA"/>
    <w:rsid w:val="000F70A9"/>
    <w:rsid w:val="001007A4"/>
    <w:rsid w:val="00100ED0"/>
    <w:rsid w:val="00101B8D"/>
    <w:rsid w:val="00103153"/>
    <w:rsid w:val="00105C33"/>
    <w:rsid w:val="00110841"/>
    <w:rsid w:val="00110E74"/>
    <w:rsid w:val="00112374"/>
    <w:rsid w:val="00114E65"/>
    <w:rsid w:val="0011685A"/>
    <w:rsid w:val="00117EE7"/>
    <w:rsid w:val="00121C57"/>
    <w:rsid w:val="001274C2"/>
    <w:rsid w:val="00130E4E"/>
    <w:rsid w:val="001322BC"/>
    <w:rsid w:val="001364BC"/>
    <w:rsid w:val="00141446"/>
    <w:rsid w:val="0014245B"/>
    <w:rsid w:val="00142D97"/>
    <w:rsid w:val="00143D32"/>
    <w:rsid w:val="00144B8C"/>
    <w:rsid w:val="00144DCF"/>
    <w:rsid w:val="00144E99"/>
    <w:rsid w:val="00144F71"/>
    <w:rsid w:val="0014697B"/>
    <w:rsid w:val="00147A25"/>
    <w:rsid w:val="00147F61"/>
    <w:rsid w:val="001522BB"/>
    <w:rsid w:val="0015238E"/>
    <w:rsid w:val="001527C4"/>
    <w:rsid w:val="00156DAE"/>
    <w:rsid w:val="0016058D"/>
    <w:rsid w:val="00161D89"/>
    <w:rsid w:val="00163DF9"/>
    <w:rsid w:val="00167345"/>
    <w:rsid w:val="0016736D"/>
    <w:rsid w:val="00173107"/>
    <w:rsid w:val="00173BA4"/>
    <w:rsid w:val="00175DFD"/>
    <w:rsid w:val="00180BC4"/>
    <w:rsid w:val="00182945"/>
    <w:rsid w:val="00183A08"/>
    <w:rsid w:val="00183C4C"/>
    <w:rsid w:val="00185105"/>
    <w:rsid w:val="001863F8"/>
    <w:rsid w:val="00186641"/>
    <w:rsid w:val="00187101"/>
    <w:rsid w:val="00190041"/>
    <w:rsid w:val="00192FE6"/>
    <w:rsid w:val="00194BAF"/>
    <w:rsid w:val="0019514A"/>
    <w:rsid w:val="00195879"/>
    <w:rsid w:val="001A0588"/>
    <w:rsid w:val="001A086F"/>
    <w:rsid w:val="001A0F7B"/>
    <w:rsid w:val="001A0FA6"/>
    <w:rsid w:val="001A4EAB"/>
    <w:rsid w:val="001A5232"/>
    <w:rsid w:val="001B01F4"/>
    <w:rsid w:val="001B115D"/>
    <w:rsid w:val="001B17AA"/>
    <w:rsid w:val="001B18A3"/>
    <w:rsid w:val="001B1F77"/>
    <w:rsid w:val="001B261C"/>
    <w:rsid w:val="001B2FC5"/>
    <w:rsid w:val="001B3151"/>
    <w:rsid w:val="001B3B56"/>
    <w:rsid w:val="001B54A9"/>
    <w:rsid w:val="001B7222"/>
    <w:rsid w:val="001B73E2"/>
    <w:rsid w:val="001B7A12"/>
    <w:rsid w:val="001C1B92"/>
    <w:rsid w:val="001C305A"/>
    <w:rsid w:val="001D03CD"/>
    <w:rsid w:val="001D0E7C"/>
    <w:rsid w:val="001D151A"/>
    <w:rsid w:val="001D44B2"/>
    <w:rsid w:val="001E059A"/>
    <w:rsid w:val="001E0F87"/>
    <w:rsid w:val="001E1AE2"/>
    <w:rsid w:val="001E2A12"/>
    <w:rsid w:val="001E34E1"/>
    <w:rsid w:val="001E363D"/>
    <w:rsid w:val="001E3ADD"/>
    <w:rsid w:val="001E4095"/>
    <w:rsid w:val="001E4109"/>
    <w:rsid w:val="001E4CAC"/>
    <w:rsid w:val="001E5630"/>
    <w:rsid w:val="001E6286"/>
    <w:rsid w:val="001E6855"/>
    <w:rsid w:val="001F06BB"/>
    <w:rsid w:val="001F25BA"/>
    <w:rsid w:val="001F36CB"/>
    <w:rsid w:val="001F5498"/>
    <w:rsid w:val="001F5B4D"/>
    <w:rsid w:val="001F60A0"/>
    <w:rsid w:val="001F647B"/>
    <w:rsid w:val="001F78B6"/>
    <w:rsid w:val="002030E4"/>
    <w:rsid w:val="0020435A"/>
    <w:rsid w:val="00204DAC"/>
    <w:rsid w:val="002050D4"/>
    <w:rsid w:val="00206536"/>
    <w:rsid w:val="00207B00"/>
    <w:rsid w:val="00210968"/>
    <w:rsid w:val="0021200F"/>
    <w:rsid w:val="002135A4"/>
    <w:rsid w:val="00215945"/>
    <w:rsid w:val="00215C73"/>
    <w:rsid w:val="00220771"/>
    <w:rsid w:val="002227A4"/>
    <w:rsid w:val="00222BBA"/>
    <w:rsid w:val="00223083"/>
    <w:rsid w:val="00223790"/>
    <w:rsid w:val="00224E0B"/>
    <w:rsid w:val="00224E63"/>
    <w:rsid w:val="00224EDB"/>
    <w:rsid w:val="00231922"/>
    <w:rsid w:val="00231ABC"/>
    <w:rsid w:val="00232A96"/>
    <w:rsid w:val="00232FA7"/>
    <w:rsid w:val="00236F31"/>
    <w:rsid w:val="00240661"/>
    <w:rsid w:val="0024074A"/>
    <w:rsid w:val="0024272F"/>
    <w:rsid w:val="00242C55"/>
    <w:rsid w:val="00243A1A"/>
    <w:rsid w:val="00246B26"/>
    <w:rsid w:val="002516F4"/>
    <w:rsid w:val="002525FB"/>
    <w:rsid w:val="002533A2"/>
    <w:rsid w:val="0025375E"/>
    <w:rsid w:val="0025488C"/>
    <w:rsid w:val="0025592E"/>
    <w:rsid w:val="00256194"/>
    <w:rsid w:val="00256896"/>
    <w:rsid w:val="0026070C"/>
    <w:rsid w:val="0026081C"/>
    <w:rsid w:val="00260A48"/>
    <w:rsid w:val="0026119D"/>
    <w:rsid w:val="00261490"/>
    <w:rsid w:val="00263AC3"/>
    <w:rsid w:val="002658E3"/>
    <w:rsid w:val="00265B99"/>
    <w:rsid w:val="00265C3B"/>
    <w:rsid w:val="00267BD7"/>
    <w:rsid w:val="00270251"/>
    <w:rsid w:val="0027074C"/>
    <w:rsid w:val="00271448"/>
    <w:rsid w:val="00271557"/>
    <w:rsid w:val="002717C6"/>
    <w:rsid w:val="00271BB6"/>
    <w:rsid w:val="00272107"/>
    <w:rsid w:val="00272C0B"/>
    <w:rsid w:val="002736DD"/>
    <w:rsid w:val="00274229"/>
    <w:rsid w:val="00275062"/>
    <w:rsid w:val="0027515A"/>
    <w:rsid w:val="00275764"/>
    <w:rsid w:val="00275FB1"/>
    <w:rsid w:val="002774C1"/>
    <w:rsid w:val="00280229"/>
    <w:rsid w:val="002803E8"/>
    <w:rsid w:val="00282AAE"/>
    <w:rsid w:val="0028376B"/>
    <w:rsid w:val="00286168"/>
    <w:rsid w:val="00286647"/>
    <w:rsid w:val="002872F2"/>
    <w:rsid w:val="0029012C"/>
    <w:rsid w:val="002904D5"/>
    <w:rsid w:val="00290597"/>
    <w:rsid w:val="0029077F"/>
    <w:rsid w:val="0029161B"/>
    <w:rsid w:val="002920D1"/>
    <w:rsid w:val="00294F20"/>
    <w:rsid w:val="00296DFD"/>
    <w:rsid w:val="002974D3"/>
    <w:rsid w:val="002A1F82"/>
    <w:rsid w:val="002A2229"/>
    <w:rsid w:val="002A2A23"/>
    <w:rsid w:val="002A56A8"/>
    <w:rsid w:val="002A694B"/>
    <w:rsid w:val="002A6B9A"/>
    <w:rsid w:val="002B15F6"/>
    <w:rsid w:val="002B3873"/>
    <w:rsid w:val="002B465F"/>
    <w:rsid w:val="002B5162"/>
    <w:rsid w:val="002B6DD4"/>
    <w:rsid w:val="002C0AD3"/>
    <w:rsid w:val="002C102E"/>
    <w:rsid w:val="002C2107"/>
    <w:rsid w:val="002C35CC"/>
    <w:rsid w:val="002C3E9E"/>
    <w:rsid w:val="002C4BD8"/>
    <w:rsid w:val="002C56E0"/>
    <w:rsid w:val="002C5E02"/>
    <w:rsid w:val="002D0DD3"/>
    <w:rsid w:val="002D3074"/>
    <w:rsid w:val="002D316F"/>
    <w:rsid w:val="002D5B72"/>
    <w:rsid w:val="002E1131"/>
    <w:rsid w:val="002E1AE5"/>
    <w:rsid w:val="002E2F2D"/>
    <w:rsid w:val="002F1431"/>
    <w:rsid w:val="002F3EB3"/>
    <w:rsid w:val="002F3FD3"/>
    <w:rsid w:val="002F4D8C"/>
    <w:rsid w:val="002F6F72"/>
    <w:rsid w:val="002F7F40"/>
    <w:rsid w:val="0030061F"/>
    <w:rsid w:val="00301CF8"/>
    <w:rsid w:val="00301DD3"/>
    <w:rsid w:val="00301FF2"/>
    <w:rsid w:val="00303A0C"/>
    <w:rsid w:val="00304B7B"/>
    <w:rsid w:val="0030562F"/>
    <w:rsid w:val="00305BD6"/>
    <w:rsid w:val="00306AA8"/>
    <w:rsid w:val="003116C5"/>
    <w:rsid w:val="00315139"/>
    <w:rsid w:val="00316C89"/>
    <w:rsid w:val="003171E2"/>
    <w:rsid w:val="00317D6F"/>
    <w:rsid w:val="00320210"/>
    <w:rsid w:val="003206E4"/>
    <w:rsid w:val="00320FEF"/>
    <w:rsid w:val="003210E1"/>
    <w:rsid w:val="00323271"/>
    <w:rsid w:val="00323284"/>
    <w:rsid w:val="003232F4"/>
    <w:rsid w:val="00323F90"/>
    <w:rsid w:val="003254A0"/>
    <w:rsid w:val="0032577F"/>
    <w:rsid w:val="00327852"/>
    <w:rsid w:val="00327FAB"/>
    <w:rsid w:val="00330D5A"/>
    <w:rsid w:val="00333FD3"/>
    <w:rsid w:val="00334386"/>
    <w:rsid w:val="00334635"/>
    <w:rsid w:val="00335164"/>
    <w:rsid w:val="003371C3"/>
    <w:rsid w:val="0033771A"/>
    <w:rsid w:val="003400B1"/>
    <w:rsid w:val="00340EC3"/>
    <w:rsid w:val="00346085"/>
    <w:rsid w:val="00346BAA"/>
    <w:rsid w:val="00347066"/>
    <w:rsid w:val="003507F8"/>
    <w:rsid w:val="00352A50"/>
    <w:rsid w:val="0035355E"/>
    <w:rsid w:val="0035632D"/>
    <w:rsid w:val="00361B0A"/>
    <w:rsid w:val="00362693"/>
    <w:rsid w:val="00364686"/>
    <w:rsid w:val="00364BB9"/>
    <w:rsid w:val="00366813"/>
    <w:rsid w:val="00373C0C"/>
    <w:rsid w:val="003752FD"/>
    <w:rsid w:val="00375E4E"/>
    <w:rsid w:val="0037633D"/>
    <w:rsid w:val="00377206"/>
    <w:rsid w:val="003773F8"/>
    <w:rsid w:val="0038182C"/>
    <w:rsid w:val="00381CC8"/>
    <w:rsid w:val="0038312B"/>
    <w:rsid w:val="00383B18"/>
    <w:rsid w:val="00384133"/>
    <w:rsid w:val="00384393"/>
    <w:rsid w:val="003848C4"/>
    <w:rsid w:val="003862A5"/>
    <w:rsid w:val="003870C9"/>
    <w:rsid w:val="003870E1"/>
    <w:rsid w:val="00387245"/>
    <w:rsid w:val="0038756C"/>
    <w:rsid w:val="003902BF"/>
    <w:rsid w:val="003916BD"/>
    <w:rsid w:val="00391B61"/>
    <w:rsid w:val="00393524"/>
    <w:rsid w:val="003940C1"/>
    <w:rsid w:val="00394590"/>
    <w:rsid w:val="00394D9D"/>
    <w:rsid w:val="003974F2"/>
    <w:rsid w:val="003A14FB"/>
    <w:rsid w:val="003A3864"/>
    <w:rsid w:val="003A3981"/>
    <w:rsid w:val="003A54D6"/>
    <w:rsid w:val="003A7147"/>
    <w:rsid w:val="003B3BED"/>
    <w:rsid w:val="003B43FA"/>
    <w:rsid w:val="003B559C"/>
    <w:rsid w:val="003B6D50"/>
    <w:rsid w:val="003B6D7A"/>
    <w:rsid w:val="003C09BD"/>
    <w:rsid w:val="003C1D49"/>
    <w:rsid w:val="003C2103"/>
    <w:rsid w:val="003C226E"/>
    <w:rsid w:val="003C39C3"/>
    <w:rsid w:val="003C49AA"/>
    <w:rsid w:val="003C5441"/>
    <w:rsid w:val="003C57D6"/>
    <w:rsid w:val="003C5811"/>
    <w:rsid w:val="003C6537"/>
    <w:rsid w:val="003C66DB"/>
    <w:rsid w:val="003C6C5B"/>
    <w:rsid w:val="003C70F0"/>
    <w:rsid w:val="003C77D5"/>
    <w:rsid w:val="003D1103"/>
    <w:rsid w:val="003D1A1C"/>
    <w:rsid w:val="003D35F8"/>
    <w:rsid w:val="003D3850"/>
    <w:rsid w:val="003D4969"/>
    <w:rsid w:val="003D524F"/>
    <w:rsid w:val="003E1239"/>
    <w:rsid w:val="003E154E"/>
    <w:rsid w:val="003E3885"/>
    <w:rsid w:val="003E4DE8"/>
    <w:rsid w:val="003E5C4B"/>
    <w:rsid w:val="003E6608"/>
    <w:rsid w:val="003E6929"/>
    <w:rsid w:val="003E721A"/>
    <w:rsid w:val="003F0666"/>
    <w:rsid w:val="003F1420"/>
    <w:rsid w:val="003F306C"/>
    <w:rsid w:val="003F3559"/>
    <w:rsid w:val="003F3FF7"/>
    <w:rsid w:val="003F4A9D"/>
    <w:rsid w:val="003F4F70"/>
    <w:rsid w:val="00400D6E"/>
    <w:rsid w:val="00403C53"/>
    <w:rsid w:val="00405D7E"/>
    <w:rsid w:val="0040660B"/>
    <w:rsid w:val="00407738"/>
    <w:rsid w:val="00410251"/>
    <w:rsid w:val="004106CF"/>
    <w:rsid w:val="00410D2F"/>
    <w:rsid w:val="0041241F"/>
    <w:rsid w:val="00412D4D"/>
    <w:rsid w:val="0041413F"/>
    <w:rsid w:val="00415B43"/>
    <w:rsid w:val="0042136D"/>
    <w:rsid w:val="00421BCB"/>
    <w:rsid w:val="00423546"/>
    <w:rsid w:val="004242FF"/>
    <w:rsid w:val="00424782"/>
    <w:rsid w:val="0043174E"/>
    <w:rsid w:val="00432A11"/>
    <w:rsid w:val="004335F3"/>
    <w:rsid w:val="00433A40"/>
    <w:rsid w:val="004343BB"/>
    <w:rsid w:val="0043536C"/>
    <w:rsid w:val="004356DD"/>
    <w:rsid w:val="004364CC"/>
    <w:rsid w:val="00436654"/>
    <w:rsid w:val="00436AD3"/>
    <w:rsid w:val="00437151"/>
    <w:rsid w:val="00441A92"/>
    <w:rsid w:val="004429C4"/>
    <w:rsid w:val="00443391"/>
    <w:rsid w:val="004450BE"/>
    <w:rsid w:val="0044536E"/>
    <w:rsid w:val="0044615A"/>
    <w:rsid w:val="00446628"/>
    <w:rsid w:val="00447BEC"/>
    <w:rsid w:val="004511FB"/>
    <w:rsid w:val="00451596"/>
    <w:rsid w:val="004535B2"/>
    <w:rsid w:val="00453F54"/>
    <w:rsid w:val="00454DD6"/>
    <w:rsid w:val="0045500E"/>
    <w:rsid w:val="004627C1"/>
    <w:rsid w:val="00463AB6"/>
    <w:rsid w:val="004652DC"/>
    <w:rsid w:val="004673E1"/>
    <w:rsid w:val="004675F3"/>
    <w:rsid w:val="00472AC8"/>
    <w:rsid w:val="00474275"/>
    <w:rsid w:val="004750A5"/>
    <w:rsid w:val="00475326"/>
    <w:rsid w:val="00475590"/>
    <w:rsid w:val="00475EDB"/>
    <w:rsid w:val="004773E7"/>
    <w:rsid w:val="0048400F"/>
    <w:rsid w:val="004840BE"/>
    <w:rsid w:val="004856B0"/>
    <w:rsid w:val="00485B4B"/>
    <w:rsid w:val="00490F13"/>
    <w:rsid w:val="00491581"/>
    <w:rsid w:val="00491BBE"/>
    <w:rsid w:val="00491C73"/>
    <w:rsid w:val="004928B0"/>
    <w:rsid w:val="00496135"/>
    <w:rsid w:val="0049643E"/>
    <w:rsid w:val="00496ABC"/>
    <w:rsid w:val="004A18AD"/>
    <w:rsid w:val="004A1A94"/>
    <w:rsid w:val="004A4DBF"/>
    <w:rsid w:val="004A61A9"/>
    <w:rsid w:val="004A6A3F"/>
    <w:rsid w:val="004A7EEA"/>
    <w:rsid w:val="004B295E"/>
    <w:rsid w:val="004B2961"/>
    <w:rsid w:val="004B3161"/>
    <w:rsid w:val="004B3775"/>
    <w:rsid w:val="004B397A"/>
    <w:rsid w:val="004B540C"/>
    <w:rsid w:val="004C1612"/>
    <w:rsid w:val="004C189B"/>
    <w:rsid w:val="004C3EEC"/>
    <w:rsid w:val="004C3F02"/>
    <w:rsid w:val="004C4F38"/>
    <w:rsid w:val="004D07F5"/>
    <w:rsid w:val="004D0B54"/>
    <w:rsid w:val="004D0F1F"/>
    <w:rsid w:val="004D1C70"/>
    <w:rsid w:val="004D6BF2"/>
    <w:rsid w:val="004D7E60"/>
    <w:rsid w:val="004E0B91"/>
    <w:rsid w:val="004E16D0"/>
    <w:rsid w:val="004E1A9B"/>
    <w:rsid w:val="004E31AA"/>
    <w:rsid w:val="004E35B0"/>
    <w:rsid w:val="004E710F"/>
    <w:rsid w:val="004E7CC5"/>
    <w:rsid w:val="004F08EC"/>
    <w:rsid w:val="004F1F7D"/>
    <w:rsid w:val="004F55B2"/>
    <w:rsid w:val="004F5C23"/>
    <w:rsid w:val="004F68EA"/>
    <w:rsid w:val="004F777F"/>
    <w:rsid w:val="00500FCA"/>
    <w:rsid w:val="00501259"/>
    <w:rsid w:val="00501D7D"/>
    <w:rsid w:val="005042B2"/>
    <w:rsid w:val="00505FF3"/>
    <w:rsid w:val="00506BDE"/>
    <w:rsid w:val="005106E4"/>
    <w:rsid w:val="005117F4"/>
    <w:rsid w:val="00512151"/>
    <w:rsid w:val="005139F1"/>
    <w:rsid w:val="00513C88"/>
    <w:rsid w:val="00514821"/>
    <w:rsid w:val="00515491"/>
    <w:rsid w:val="005159A7"/>
    <w:rsid w:val="005160B6"/>
    <w:rsid w:val="00517263"/>
    <w:rsid w:val="005174D6"/>
    <w:rsid w:val="00517CFE"/>
    <w:rsid w:val="00520A39"/>
    <w:rsid w:val="00520C9D"/>
    <w:rsid w:val="00525825"/>
    <w:rsid w:val="00525D47"/>
    <w:rsid w:val="00527259"/>
    <w:rsid w:val="005273DB"/>
    <w:rsid w:val="00532285"/>
    <w:rsid w:val="00533220"/>
    <w:rsid w:val="005339FA"/>
    <w:rsid w:val="00535532"/>
    <w:rsid w:val="00536101"/>
    <w:rsid w:val="005362CE"/>
    <w:rsid w:val="00536898"/>
    <w:rsid w:val="005420EA"/>
    <w:rsid w:val="00542BE4"/>
    <w:rsid w:val="00543613"/>
    <w:rsid w:val="005439F2"/>
    <w:rsid w:val="00543F8F"/>
    <w:rsid w:val="00543FCB"/>
    <w:rsid w:val="005443F8"/>
    <w:rsid w:val="005448AD"/>
    <w:rsid w:val="00545687"/>
    <w:rsid w:val="00545D3B"/>
    <w:rsid w:val="005460F7"/>
    <w:rsid w:val="00551481"/>
    <w:rsid w:val="00551B9D"/>
    <w:rsid w:val="00552255"/>
    <w:rsid w:val="005561E1"/>
    <w:rsid w:val="00556CAD"/>
    <w:rsid w:val="005623AB"/>
    <w:rsid w:val="00566768"/>
    <w:rsid w:val="00567057"/>
    <w:rsid w:val="00570387"/>
    <w:rsid w:val="00570AF2"/>
    <w:rsid w:val="00570ED3"/>
    <w:rsid w:val="00571120"/>
    <w:rsid w:val="00571713"/>
    <w:rsid w:val="005717BD"/>
    <w:rsid w:val="0057196C"/>
    <w:rsid w:val="00572A88"/>
    <w:rsid w:val="00573394"/>
    <w:rsid w:val="0057372D"/>
    <w:rsid w:val="005755D8"/>
    <w:rsid w:val="00575B9F"/>
    <w:rsid w:val="005769AD"/>
    <w:rsid w:val="0057779C"/>
    <w:rsid w:val="00577A58"/>
    <w:rsid w:val="005820F2"/>
    <w:rsid w:val="00582364"/>
    <w:rsid w:val="00582D75"/>
    <w:rsid w:val="00583CE9"/>
    <w:rsid w:val="005857E2"/>
    <w:rsid w:val="005864BC"/>
    <w:rsid w:val="00586602"/>
    <w:rsid w:val="00591DBA"/>
    <w:rsid w:val="00595ECE"/>
    <w:rsid w:val="00596B93"/>
    <w:rsid w:val="005A0A07"/>
    <w:rsid w:val="005A10A5"/>
    <w:rsid w:val="005A26B2"/>
    <w:rsid w:val="005A374B"/>
    <w:rsid w:val="005A4081"/>
    <w:rsid w:val="005A4111"/>
    <w:rsid w:val="005B04F9"/>
    <w:rsid w:val="005B0949"/>
    <w:rsid w:val="005B4181"/>
    <w:rsid w:val="005B4982"/>
    <w:rsid w:val="005B706E"/>
    <w:rsid w:val="005C13A6"/>
    <w:rsid w:val="005C2D53"/>
    <w:rsid w:val="005C6588"/>
    <w:rsid w:val="005C6986"/>
    <w:rsid w:val="005C7A64"/>
    <w:rsid w:val="005D09A9"/>
    <w:rsid w:val="005D1589"/>
    <w:rsid w:val="005D34E1"/>
    <w:rsid w:val="005D4427"/>
    <w:rsid w:val="005D58AC"/>
    <w:rsid w:val="005D5D07"/>
    <w:rsid w:val="005D5E06"/>
    <w:rsid w:val="005D5EC9"/>
    <w:rsid w:val="005D7D3F"/>
    <w:rsid w:val="005E0D38"/>
    <w:rsid w:val="005E2218"/>
    <w:rsid w:val="005E44AC"/>
    <w:rsid w:val="005F0390"/>
    <w:rsid w:val="005F108E"/>
    <w:rsid w:val="005F160F"/>
    <w:rsid w:val="005F1C0C"/>
    <w:rsid w:val="005F1FA7"/>
    <w:rsid w:val="005F3A02"/>
    <w:rsid w:val="005F4FF2"/>
    <w:rsid w:val="005F6FDE"/>
    <w:rsid w:val="0060083E"/>
    <w:rsid w:val="0060257B"/>
    <w:rsid w:val="00604B0A"/>
    <w:rsid w:val="00604BE7"/>
    <w:rsid w:val="00604F03"/>
    <w:rsid w:val="00605E54"/>
    <w:rsid w:val="006064C2"/>
    <w:rsid w:val="006076C3"/>
    <w:rsid w:val="006119D1"/>
    <w:rsid w:val="0061210F"/>
    <w:rsid w:val="0061392A"/>
    <w:rsid w:val="00616693"/>
    <w:rsid w:val="00617496"/>
    <w:rsid w:val="0061768C"/>
    <w:rsid w:val="006205C9"/>
    <w:rsid w:val="006211FB"/>
    <w:rsid w:val="006223C0"/>
    <w:rsid w:val="00623A4A"/>
    <w:rsid w:val="006242B4"/>
    <w:rsid w:val="006266C5"/>
    <w:rsid w:val="006273A5"/>
    <w:rsid w:val="00630068"/>
    <w:rsid w:val="00630F16"/>
    <w:rsid w:val="00631A55"/>
    <w:rsid w:val="00631BDD"/>
    <w:rsid w:val="0063204B"/>
    <w:rsid w:val="00633560"/>
    <w:rsid w:val="00635C74"/>
    <w:rsid w:val="00635EB9"/>
    <w:rsid w:val="0063642D"/>
    <w:rsid w:val="00637B42"/>
    <w:rsid w:val="0064035E"/>
    <w:rsid w:val="006407D5"/>
    <w:rsid w:val="00640E7C"/>
    <w:rsid w:val="00640F8C"/>
    <w:rsid w:val="006419EA"/>
    <w:rsid w:val="00642383"/>
    <w:rsid w:val="00642E1C"/>
    <w:rsid w:val="006430B7"/>
    <w:rsid w:val="00643271"/>
    <w:rsid w:val="00644384"/>
    <w:rsid w:val="00644DAC"/>
    <w:rsid w:val="00645438"/>
    <w:rsid w:val="006462E8"/>
    <w:rsid w:val="00650A11"/>
    <w:rsid w:val="00650E2E"/>
    <w:rsid w:val="00654B32"/>
    <w:rsid w:val="0065577A"/>
    <w:rsid w:val="00655D1D"/>
    <w:rsid w:val="00656C77"/>
    <w:rsid w:val="00660DEE"/>
    <w:rsid w:val="0066247F"/>
    <w:rsid w:val="00663AE8"/>
    <w:rsid w:val="00663C82"/>
    <w:rsid w:val="0066525E"/>
    <w:rsid w:val="00665B11"/>
    <w:rsid w:val="006668E9"/>
    <w:rsid w:val="006678E2"/>
    <w:rsid w:val="00667BB1"/>
    <w:rsid w:val="00670461"/>
    <w:rsid w:val="0067174F"/>
    <w:rsid w:val="006718D1"/>
    <w:rsid w:val="00672882"/>
    <w:rsid w:val="006729C3"/>
    <w:rsid w:val="00672A5F"/>
    <w:rsid w:val="00673848"/>
    <w:rsid w:val="00673F5C"/>
    <w:rsid w:val="0067488F"/>
    <w:rsid w:val="00680BCC"/>
    <w:rsid w:val="0068563C"/>
    <w:rsid w:val="00685A83"/>
    <w:rsid w:val="00686D43"/>
    <w:rsid w:val="00687932"/>
    <w:rsid w:val="00690132"/>
    <w:rsid w:val="00690161"/>
    <w:rsid w:val="006926AF"/>
    <w:rsid w:val="0069501E"/>
    <w:rsid w:val="00696969"/>
    <w:rsid w:val="006A00BC"/>
    <w:rsid w:val="006A0FC9"/>
    <w:rsid w:val="006A163E"/>
    <w:rsid w:val="006A2334"/>
    <w:rsid w:val="006A5E44"/>
    <w:rsid w:val="006A6106"/>
    <w:rsid w:val="006B44CD"/>
    <w:rsid w:val="006B482D"/>
    <w:rsid w:val="006B6A1E"/>
    <w:rsid w:val="006B6C21"/>
    <w:rsid w:val="006B749B"/>
    <w:rsid w:val="006B74A8"/>
    <w:rsid w:val="006B7871"/>
    <w:rsid w:val="006B7A29"/>
    <w:rsid w:val="006C2436"/>
    <w:rsid w:val="006C279B"/>
    <w:rsid w:val="006C320A"/>
    <w:rsid w:val="006C3AFD"/>
    <w:rsid w:val="006C4972"/>
    <w:rsid w:val="006C5175"/>
    <w:rsid w:val="006C5BDA"/>
    <w:rsid w:val="006C619A"/>
    <w:rsid w:val="006C77CA"/>
    <w:rsid w:val="006D2A0C"/>
    <w:rsid w:val="006D3966"/>
    <w:rsid w:val="006D50CC"/>
    <w:rsid w:val="006D600E"/>
    <w:rsid w:val="006D6EFF"/>
    <w:rsid w:val="006D714F"/>
    <w:rsid w:val="006E1964"/>
    <w:rsid w:val="006E3F10"/>
    <w:rsid w:val="006E4D30"/>
    <w:rsid w:val="006E4E3E"/>
    <w:rsid w:val="006E6414"/>
    <w:rsid w:val="006F2311"/>
    <w:rsid w:val="006F36D4"/>
    <w:rsid w:val="006F668E"/>
    <w:rsid w:val="006F74C9"/>
    <w:rsid w:val="00702910"/>
    <w:rsid w:val="00702AC3"/>
    <w:rsid w:val="00704445"/>
    <w:rsid w:val="00704A67"/>
    <w:rsid w:val="00704C91"/>
    <w:rsid w:val="0071209C"/>
    <w:rsid w:val="0071230D"/>
    <w:rsid w:val="00712AAB"/>
    <w:rsid w:val="00712DBC"/>
    <w:rsid w:val="00714193"/>
    <w:rsid w:val="00715152"/>
    <w:rsid w:val="00716883"/>
    <w:rsid w:val="00716D99"/>
    <w:rsid w:val="007214D2"/>
    <w:rsid w:val="00722EF3"/>
    <w:rsid w:val="007230E7"/>
    <w:rsid w:val="00723B28"/>
    <w:rsid w:val="00724CD6"/>
    <w:rsid w:val="007260C8"/>
    <w:rsid w:val="00726204"/>
    <w:rsid w:val="0072645D"/>
    <w:rsid w:val="00727431"/>
    <w:rsid w:val="00730B7D"/>
    <w:rsid w:val="00731193"/>
    <w:rsid w:val="00734DF6"/>
    <w:rsid w:val="00734FE7"/>
    <w:rsid w:val="007368EE"/>
    <w:rsid w:val="00736A4B"/>
    <w:rsid w:val="0074224F"/>
    <w:rsid w:val="0074517A"/>
    <w:rsid w:val="00746E6D"/>
    <w:rsid w:val="007519CA"/>
    <w:rsid w:val="00752F5E"/>
    <w:rsid w:val="00753569"/>
    <w:rsid w:val="00754705"/>
    <w:rsid w:val="00757451"/>
    <w:rsid w:val="007576AD"/>
    <w:rsid w:val="00760FFA"/>
    <w:rsid w:val="00761989"/>
    <w:rsid w:val="00761CB7"/>
    <w:rsid w:val="007640E5"/>
    <w:rsid w:val="0076440E"/>
    <w:rsid w:val="00765531"/>
    <w:rsid w:val="007666B1"/>
    <w:rsid w:val="0077151B"/>
    <w:rsid w:val="007739BB"/>
    <w:rsid w:val="00774CA1"/>
    <w:rsid w:val="00774D68"/>
    <w:rsid w:val="007750EA"/>
    <w:rsid w:val="00776CEA"/>
    <w:rsid w:val="00777972"/>
    <w:rsid w:val="00784ABD"/>
    <w:rsid w:val="00784E3A"/>
    <w:rsid w:val="0078735C"/>
    <w:rsid w:val="00787784"/>
    <w:rsid w:val="007915F4"/>
    <w:rsid w:val="00793158"/>
    <w:rsid w:val="00793353"/>
    <w:rsid w:val="00795DD9"/>
    <w:rsid w:val="00797B3A"/>
    <w:rsid w:val="007A2349"/>
    <w:rsid w:val="007A3B7F"/>
    <w:rsid w:val="007A646D"/>
    <w:rsid w:val="007A6D70"/>
    <w:rsid w:val="007A6F12"/>
    <w:rsid w:val="007B019B"/>
    <w:rsid w:val="007B0380"/>
    <w:rsid w:val="007B3F68"/>
    <w:rsid w:val="007B4A1B"/>
    <w:rsid w:val="007B5F67"/>
    <w:rsid w:val="007B6074"/>
    <w:rsid w:val="007B7148"/>
    <w:rsid w:val="007B7619"/>
    <w:rsid w:val="007C06BE"/>
    <w:rsid w:val="007C0EBA"/>
    <w:rsid w:val="007C1AEA"/>
    <w:rsid w:val="007C2DD6"/>
    <w:rsid w:val="007C6D6F"/>
    <w:rsid w:val="007C77EE"/>
    <w:rsid w:val="007C7988"/>
    <w:rsid w:val="007D1312"/>
    <w:rsid w:val="007D26A3"/>
    <w:rsid w:val="007E54A0"/>
    <w:rsid w:val="007E6C50"/>
    <w:rsid w:val="007E75AE"/>
    <w:rsid w:val="007F1BC7"/>
    <w:rsid w:val="007F35A7"/>
    <w:rsid w:val="007F3CEE"/>
    <w:rsid w:val="007F522B"/>
    <w:rsid w:val="007F5BAE"/>
    <w:rsid w:val="00801088"/>
    <w:rsid w:val="00802EE8"/>
    <w:rsid w:val="0080569A"/>
    <w:rsid w:val="00810589"/>
    <w:rsid w:val="00811957"/>
    <w:rsid w:val="00813713"/>
    <w:rsid w:val="00814F16"/>
    <w:rsid w:val="00815C5D"/>
    <w:rsid w:val="008208BE"/>
    <w:rsid w:val="008225FB"/>
    <w:rsid w:val="0082281D"/>
    <w:rsid w:val="0082375F"/>
    <w:rsid w:val="00825C69"/>
    <w:rsid w:val="00826EA9"/>
    <w:rsid w:val="00831E2A"/>
    <w:rsid w:val="00832189"/>
    <w:rsid w:val="00832CCA"/>
    <w:rsid w:val="008331D8"/>
    <w:rsid w:val="00833A0E"/>
    <w:rsid w:val="0083650F"/>
    <w:rsid w:val="00843C4D"/>
    <w:rsid w:val="008441E0"/>
    <w:rsid w:val="00844545"/>
    <w:rsid w:val="00844FA1"/>
    <w:rsid w:val="00845A70"/>
    <w:rsid w:val="008467B0"/>
    <w:rsid w:val="0084719B"/>
    <w:rsid w:val="00847889"/>
    <w:rsid w:val="008540AF"/>
    <w:rsid w:val="00854B95"/>
    <w:rsid w:val="008561B7"/>
    <w:rsid w:val="00856274"/>
    <w:rsid w:val="0085649B"/>
    <w:rsid w:val="008566B6"/>
    <w:rsid w:val="00857595"/>
    <w:rsid w:val="00857CF9"/>
    <w:rsid w:val="00857F44"/>
    <w:rsid w:val="00864672"/>
    <w:rsid w:val="0086570A"/>
    <w:rsid w:val="0086768E"/>
    <w:rsid w:val="008678E7"/>
    <w:rsid w:val="008707CB"/>
    <w:rsid w:val="00871543"/>
    <w:rsid w:val="008717A7"/>
    <w:rsid w:val="00872833"/>
    <w:rsid w:val="0087694B"/>
    <w:rsid w:val="00876E12"/>
    <w:rsid w:val="0088020F"/>
    <w:rsid w:val="008824B6"/>
    <w:rsid w:val="00884DDB"/>
    <w:rsid w:val="0088562F"/>
    <w:rsid w:val="0088590E"/>
    <w:rsid w:val="0088602B"/>
    <w:rsid w:val="008866C9"/>
    <w:rsid w:val="00890506"/>
    <w:rsid w:val="0089079E"/>
    <w:rsid w:val="00891604"/>
    <w:rsid w:val="008918D8"/>
    <w:rsid w:val="008939BE"/>
    <w:rsid w:val="00894332"/>
    <w:rsid w:val="00895E3F"/>
    <w:rsid w:val="00897D46"/>
    <w:rsid w:val="008A02BF"/>
    <w:rsid w:val="008A0C38"/>
    <w:rsid w:val="008A145D"/>
    <w:rsid w:val="008A1926"/>
    <w:rsid w:val="008A628E"/>
    <w:rsid w:val="008A7422"/>
    <w:rsid w:val="008B01D0"/>
    <w:rsid w:val="008B0362"/>
    <w:rsid w:val="008B055D"/>
    <w:rsid w:val="008B09AF"/>
    <w:rsid w:val="008B202D"/>
    <w:rsid w:val="008B2A37"/>
    <w:rsid w:val="008B3027"/>
    <w:rsid w:val="008B35A6"/>
    <w:rsid w:val="008B5BF5"/>
    <w:rsid w:val="008B5D3B"/>
    <w:rsid w:val="008B5FEC"/>
    <w:rsid w:val="008B65E5"/>
    <w:rsid w:val="008B743F"/>
    <w:rsid w:val="008C0FC4"/>
    <w:rsid w:val="008C3F2C"/>
    <w:rsid w:val="008C4051"/>
    <w:rsid w:val="008C4CCD"/>
    <w:rsid w:val="008C688B"/>
    <w:rsid w:val="008C6E49"/>
    <w:rsid w:val="008C738E"/>
    <w:rsid w:val="008D0487"/>
    <w:rsid w:val="008D0E36"/>
    <w:rsid w:val="008D4A86"/>
    <w:rsid w:val="008D4C52"/>
    <w:rsid w:val="008E1111"/>
    <w:rsid w:val="008E71B8"/>
    <w:rsid w:val="008F0613"/>
    <w:rsid w:val="008F13EC"/>
    <w:rsid w:val="008F1C73"/>
    <w:rsid w:val="008F2455"/>
    <w:rsid w:val="008F24B4"/>
    <w:rsid w:val="008F2661"/>
    <w:rsid w:val="008F38DB"/>
    <w:rsid w:val="008F39D4"/>
    <w:rsid w:val="008F3B86"/>
    <w:rsid w:val="008F3F42"/>
    <w:rsid w:val="008F4183"/>
    <w:rsid w:val="008F48EA"/>
    <w:rsid w:val="008F4D6A"/>
    <w:rsid w:val="008F5E43"/>
    <w:rsid w:val="008F6857"/>
    <w:rsid w:val="00901593"/>
    <w:rsid w:val="0090228D"/>
    <w:rsid w:val="009050A6"/>
    <w:rsid w:val="00905F61"/>
    <w:rsid w:val="00906652"/>
    <w:rsid w:val="00907BBC"/>
    <w:rsid w:val="00907FCE"/>
    <w:rsid w:val="00911DC6"/>
    <w:rsid w:val="009139CC"/>
    <w:rsid w:val="00913E8E"/>
    <w:rsid w:val="00915809"/>
    <w:rsid w:val="009158A9"/>
    <w:rsid w:val="00916855"/>
    <w:rsid w:val="0091715F"/>
    <w:rsid w:val="00920672"/>
    <w:rsid w:val="009214C1"/>
    <w:rsid w:val="00925007"/>
    <w:rsid w:val="00925250"/>
    <w:rsid w:val="00925506"/>
    <w:rsid w:val="0092670E"/>
    <w:rsid w:val="0092774D"/>
    <w:rsid w:val="0093173E"/>
    <w:rsid w:val="009343AA"/>
    <w:rsid w:val="00934597"/>
    <w:rsid w:val="0093500C"/>
    <w:rsid w:val="00935E2B"/>
    <w:rsid w:val="00936868"/>
    <w:rsid w:val="00937B06"/>
    <w:rsid w:val="009410B5"/>
    <w:rsid w:val="00941CEE"/>
    <w:rsid w:val="00941F31"/>
    <w:rsid w:val="00942E2E"/>
    <w:rsid w:val="00944180"/>
    <w:rsid w:val="00944A09"/>
    <w:rsid w:val="00944F87"/>
    <w:rsid w:val="00945109"/>
    <w:rsid w:val="00946397"/>
    <w:rsid w:val="0094675E"/>
    <w:rsid w:val="00951A40"/>
    <w:rsid w:val="00951E34"/>
    <w:rsid w:val="0095480E"/>
    <w:rsid w:val="00960267"/>
    <w:rsid w:val="00960AEE"/>
    <w:rsid w:val="0096119D"/>
    <w:rsid w:val="009612A1"/>
    <w:rsid w:val="00962008"/>
    <w:rsid w:val="009652DC"/>
    <w:rsid w:val="009652E1"/>
    <w:rsid w:val="0097203E"/>
    <w:rsid w:val="00972E84"/>
    <w:rsid w:val="00974D81"/>
    <w:rsid w:val="0097593C"/>
    <w:rsid w:val="00975D06"/>
    <w:rsid w:val="00975F21"/>
    <w:rsid w:val="00976843"/>
    <w:rsid w:val="009769E7"/>
    <w:rsid w:val="00976F4D"/>
    <w:rsid w:val="00977E8D"/>
    <w:rsid w:val="00980B4A"/>
    <w:rsid w:val="0098257C"/>
    <w:rsid w:val="0098295F"/>
    <w:rsid w:val="00982EDE"/>
    <w:rsid w:val="00984492"/>
    <w:rsid w:val="00994054"/>
    <w:rsid w:val="00994297"/>
    <w:rsid w:val="0099486E"/>
    <w:rsid w:val="00996F80"/>
    <w:rsid w:val="009976DE"/>
    <w:rsid w:val="009A0545"/>
    <w:rsid w:val="009A107E"/>
    <w:rsid w:val="009A1A18"/>
    <w:rsid w:val="009A1CD9"/>
    <w:rsid w:val="009A2001"/>
    <w:rsid w:val="009A362E"/>
    <w:rsid w:val="009A36AC"/>
    <w:rsid w:val="009A43A4"/>
    <w:rsid w:val="009A47F7"/>
    <w:rsid w:val="009A516C"/>
    <w:rsid w:val="009A6CC4"/>
    <w:rsid w:val="009A71B3"/>
    <w:rsid w:val="009B10B8"/>
    <w:rsid w:val="009B3030"/>
    <w:rsid w:val="009B3E62"/>
    <w:rsid w:val="009B4448"/>
    <w:rsid w:val="009B5274"/>
    <w:rsid w:val="009B5F74"/>
    <w:rsid w:val="009C1452"/>
    <w:rsid w:val="009C1DBD"/>
    <w:rsid w:val="009C27C0"/>
    <w:rsid w:val="009C3A47"/>
    <w:rsid w:val="009C4CAA"/>
    <w:rsid w:val="009C5210"/>
    <w:rsid w:val="009C58BA"/>
    <w:rsid w:val="009C5F66"/>
    <w:rsid w:val="009C63D9"/>
    <w:rsid w:val="009C78E4"/>
    <w:rsid w:val="009D02EA"/>
    <w:rsid w:val="009D284A"/>
    <w:rsid w:val="009D2C00"/>
    <w:rsid w:val="009D2D13"/>
    <w:rsid w:val="009D365D"/>
    <w:rsid w:val="009D3F09"/>
    <w:rsid w:val="009D41D5"/>
    <w:rsid w:val="009D4E06"/>
    <w:rsid w:val="009D566C"/>
    <w:rsid w:val="009E0B4F"/>
    <w:rsid w:val="009E102B"/>
    <w:rsid w:val="009E158A"/>
    <w:rsid w:val="009E2599"/>
    <w:rsid w:val="009E5D0B"/>
    <w:rsid w:val="009E5EE0"/>
    <w:rsid w:val="009E6160"/>
    <w:rsid w:val="009E642D"/>
    <w:rsid w:val="009E6E6A"/>
    <w:rsid w:val="009E7EED"/>
    <w:rsid w:val="009F26A4"/>
    <w:rsid w:val="009F26A8"/>
    <w:rsid w:val="009F2D65"/>
    <w:rsid w:val="009F7585"/>
    <w:rsid w:val="00A00155"/>
    <w:rsid w:val="00A00ED0"/>
    <w:rsid w:val="00A0121D"/>
    <w:rsid w:val="00A0388A"/>
    <w:rsid w:val="00A03A61"/>
    <w:rsid w:val="00A03C95"/>
    <w:rsid w:val="00A052FE"/>
    <w:rsid w:val="00A11C7B"/>
    <w:rsid w:val="00A12091"/>
    <w:rsid w:val="00A130D2"/>
    <w:rsid w:val="00A13279"/>
    <w:rsid w:val="00A13E13"/>
    <w:rsid w:val="00A145E9"/>
    <w:rsid w:val="00A160F1"/>
    <w:rsid w:val="00A164FF"/>
    <w:rsid w:val="00A17EA4"/>
    <w:rsid w:val="00A216EF"/>
    <w:rsid w:val="00A2343A"/>
    <w:rsid w:val="00A24BF4"/>
    <w:rsid w:val="00A254F2"/>
    <w:rsid w:val="00A26762"/>
    <w:rsid w:val="00A26EF8"/>
    <w:rsid w:val="00A30273"/>
    <w:rsid w:val="00A30E6C"/>
    <w:rsid w:val="00A34C32"/>
    <w:rsid w:val="00A358F9"/>
    <w:rsid w:val="00A36B36"/>
    <w:rsid w:val="00A36EFA"/>
    <w:rsid w:val="00A37336"/>
    <w:rsid w:val="00A37915"/>
    <w:rsid w:val="00A401F0"/>
    <w:rsid w:val="00A408F8"/>
    <w:rsid w:val="00A42AA6"/>
    <w:rsid w:val="00A43D8E"/>
    <w:rsid w:val="00A43FC3"/>
    <w:rsid w:val="00A444D6"/>
    <w:rsid w:val="00A5207F"/>
    <w:rsid w:val="00A564F3"/>
    <w:rsid w:val="00A56E1E"/>
    <w:rsid w:val="00A60D82"/>
    <w:rsid w:val="00A6180A"/>
    <w:rsid w:val="00A62442"/>
    <w:rsid w:val="00A625B5"/>
    <w:rsid w:val="00A63E4D"/>
    <w:rsid w:val="00A64DA4"/>
    <w:rsid w:val="00A6611A"/>
    <w:rsid w:val="00A66B37"/>
    <w:rsid w:val="00A66E76"/>
    <w:rsid w:val="00A67A92"/>
    <w:rsid w:val="00A703E1"/>
    <w:rsid w:val="00A7075C"/>
    <w:rsid w:val="00A70A5B"/>
    <w:rsid w:val="00A7179C"/>
    <w:rsid w:val="00A719BF"/>
    <w:rsid w:val="00A73066"/>
    <w:rsid w:val="00A739A0"/>
    <w:rsid w:val="00A7454D"/>
    <w:rsid w:val="00A74D27"/>
    <w:rsid w:val="00A76404"/>
    <w:rsid w:val="00A76A88"/>
    <w:rsid w:val="00A76D3A"/>
    <w:rsid w:val="00A77105"/>
    <w:rsid w:val="00A807E2"/>
    <w:rsid w:val="00A840AA"/>
    <w:rsid w:val="00A850F9"/>
    <w:rsid w:val="00A86C43"/>
    <w:rsid w:val="00A86D4F"/>
    <w:rsid w:val="00A90748"/>
    <w:rsid w:val="00A90890"/>
    <w:rsid w:val="00A9151C"/>
    <w:rsid w:val="00A943F0"/>
    <w:rsid w:val="00A97259"/>
    <w:rsid w:val="00AA4DCA"/>
    <w:rsid w:val="00AA5103"/>
    <w:rsid w:val="00AB004A"/>
    <w:rsid w:val="00AB00BE"/>
    <w:rsid w:val="00AB28F8"/>
    <w:rsid w:val="00AB367E"/>
    <w:rsid w:val="00AB5924"/>
    <w:rsid w:val="00AC1C83"/>
    <w:rsid w:val="00AC3E2C"/>
    <w:rsid w:val="00AC6FE4"/>
    <w:rsid w:val="00AC7D34"/>
    <w:rsid w:val="00AC7D8C"/>
    <w:rsid w:val="00AD182C"/>
    <w:rsid w:val="00AD3B25"/>
    <w:rsid w:val="00AD5059"/>
    <w:rsid w:val="00AD5C87"/>
    <w:rsid w:val="00AD5C95"/>
    <w:rsid w:val="00AD5E2F"/>
    <w:rsid w:val="00AD5ECB"/>
    <w:rsid w:val="00AE126E"/>
    <w:rsid w:val="00AE16A6"/>
    <w:rsid w:val="00AE2BAA"/>
    <w:rsid w:val="00AE5616"/>
    <w:rsid w:val="00AE56E8"/>
    <w:rsid w:val="00AE6BCA"/>
    <w:rsid w:val="00AF0678"/>
    <w:rsid w:val="00AF0E24"/>
    <w:rsid w:val="00AF1CFC"/>
    <w:rsid w:val="00AF35D9"/>
    <w:rsid w:val="00AF4E07"/>
    <w:rsid w:val="00AF7BF5"/>
    <w:rsid w:val="00B00B72"/>
    <w:rsid w:val="00B02269"/>
    <w:rsid w:val="00B0262E"/>
    <w:rsid w:val="00B02A0E"/>
    <w:rsid w:val="00B0347F"/>
    <w:rsid w:val="00B03BAC"/>
    <w:rsid w:val="00B05DD0"/>
    <w:rsid w:val="00B066B6"/>
    <w:rsid w:val="00B106D0"/>
    <w:rsid w:val="00B11C6C"/>
    <w:rsid w:val="00B1384F"/>
    <w:rsid w:val="00B13B5F"/>
    <w:rsid w:val="00B152FB"/>
    <w:rsid w:val="00B15F48"/>
    <w:rsid w:val="00B171B0"/>
    <w:rsid w:val="00B213D9"/>
    <w:rsid w:val="00B21509"/>
    <w:rsid w:val="00B21782"/>
    <w:rsid w:val="00B22E18"/>
    <w:rsid w:val="00B23D09"/>
    <w:rsid w:val="00B23ED1"/>
    <w:rsid w:val="00B242B2"/>
    <w:rsid w:val="00B24BA2"/>
    <w:rsid w:val="00B251FD"/>
    <w:rsid w:val="00B32AF6"/>
    <w:rsid w:val="00B44DEA"/>
    <w:rsid w:val="00B4569B"/>
    <w:rsid w:val="00B4628F"/>
    <w:rsid w:val="00B46C51"/>
    <w:rsid w:val="00B510D6"/>
    <w:rsid w:val="00B51385"/>
    <w:rsid w:val="00B515E2"/>
    <w:rsid w:val="00B51910"/>
    <w:rsid w:val="00B52643"/>
    <w:rsid w:val="00B54E42"/>
    <w:rsid w:val="00B5644B"/>
    <w:rsid w:val="00B6028D"/>
    <w:rsid w:val="00B60F09"/>
    <w:rsid w:val="00B60FE0"/>
    <w:rsid w:val="00B64757"/>
    <w:rsid w:val="00B650D7"/>
    <w:rsid w:val="00B71F52"/>
    <w:rsid w:val="00B73D30"/>
    <w:rsid w:val="00B73F6F"/>
    <w:rsid w:val="00B744EE"/>
    <w:rsid w:val="00B747AD"/>
    <w:rsid w:val="00B75230"/>
    <w:rsid w:val="00B75692"/>
    <w:rsid w:val="00B76D75"/>
    <w:rsid w:val="00B80FCC"/>
    <w:rsid w:val="00B85275"/>
    <w:rsid w:val="00B85292"/>
    <w:rsid w:val="00B85A8B"/>
    <w:rsid w:val="00B864B0"/>
    <w:rsid w:val="00B90254"/>
    <w:rsid w:val="00B9055C"/>
    <w:rsid w:val="00B90722"/>
    <w:rsid w:val="00B91BE3"/>
    <w:rsid w:val="00B9254E"/>
    <w:rsid w:val="00B93A21"/>
    <w:rsid w:val="00B95593"/>
    <w:rsid w:val="00B96125"/>
    <w:rsid w:val="00B96ED4"/>
    <w:rsid w:val="00BA03F7"/>
    <w:rsid w:val="00BA12BC"/>
    <w:rsid w:val="00BA1E8A"/>
    <w:rsid w:val="00BA56A0"/>
    <w:rsid w:val="00BA622B"/>
    <w:rsid w:val="00BA68A7"/>
    <w:rsid w:val="00BA71E9"/>
    <w:rsid w:val="00BA7E3E"/>
    <w:rsid w:val="00BA7F45"/>
    <w:rsid w:val="00BB118F"/>
    <w:rsid w:val="00BB26CE"/>
    <w:rsid w:val="00BB5D11"/>
    <w:rsid w:val="00BB6DB2"/>
    <w:rsid w:val="00BB749E"/>
    <w:rsid w:val="00BB7D17"/>
    <w:rsid w:val="00BC3AF5"/>
    <w:rsid w:val="00BC4B2D"/>
    <w:rsid w:val="00BC4FC1"/>
    <w:rsid w:val="00BC5661"/>
    <w:rsid w:val="00BD15B1"/>
    <w:rsid w:val="00BD1719"/>
    <w:rsid w:val="00BD18CB"/>
    <w:rsid w:val="00BD2B0F"/>
    <w:rsid w:val="00BD2F0B"/>
    <w:rsid w:val="00BD3135"/>
    <w:rsid w:val="00BD43DA"/>
    <w:rsid w:val="00BD4701"/>
    <w:rsid w:val="00BD7C92"/>
    <w:rsid w:val="00BE09FB"/>
    <w:rsid w:val="00BE2837"/>
    <w:rsid w:val="00BE2E2A"/>
    <w:rsid w:val="00BE3E1B"/>
    <w:rsid w:val="00BE7E1F"/>
    <w:rsid w:val="00BF0E72"/>
    <w:rsid w:val="00BF0F85"/>
    <w:rsid w:val="00BF24C4"/>
    <w:rsid w:val="00BF2B7C"/>
    <w:rsid w:val="00BF39DC"/>
    <w:rsid w:val="00BF5F80"/>
    <w:rsid w:val="00BF5F98"/>
    <w:rsid w:val="00C00875"/>
    <w:rsid w:val="00C0296F"/>
    <w:rsid w:val="00C04EA7"/>
    <w:rsid w:val="00C05664"/>
    <w:rsid w:val="00C05D34"/>
    <w:rsid w:val="00C06D92"/>
    <w:rsid w:val="00C105E3"/>
    <w:rsid w:val="00C11307"/>
    <w:rsid w:val="00C12616"/>
    <w:rsid w:val="00C1285A"/>
    <w:rsid w:val="00C1455A"/>
    <w:rsid w:val="00C1479F"/>
    <w:rsid w:val="00C14815"/>
    <w:rsid w:val="00C14FBC"/>
    <w:rsid w:val="00C1524C"/>
    <w:rsid w:val="00C156D4"/>
    <w:rsid w:val="00C1640A"/>
    <w:rsid w:val="00C1776D"/>
    <w:rsid w:val="00C17873"/>
    <w:rsid w:val="00C178A6"/>
    <w:rsid w:val="00C17EB9"/>
    <w:rsid w:val="00C22B69"/>
    <w:rsid w:val="00C252B3"/>
    <w:rsid w:val="00C2791E"/>
    <w:rsid w:val="00C30336"/>
    <w:rsid w:val="00C3504C"/>
    <w:rsid w:val="00C35800"/>
    <w:rsid w:val="00C35B7B"/>
    <w:rsid w:val="00C36872"/>
    <w:rsid w:val="00C414C2"/>
    <w:rsid w:val="00C44A4F"/>
    <w:rsid w:val="00C44DE5"/>
    <w:rsid w:val="00C44F65"/>
    <w:rsid w:val="00C4531B"/>
    <w:rsid w:val="00C45B6A"/>
    <w:rsid w:val="00C50350"/>
    <w:rsid w:val="00C515B2"/>
    <w:rsid w:val="00C56A2B"/>
    <w:rsid w:val="00C56FA3"/>
    <w:rsid w:val="00C575A1"/>
    <w:rsid w:val="00C613CC"/>
    <w:rsid w:val="00C61F2F"/>
    <w:rsid w:val="00C65374"/>
    <w:rsid w:val="00C65B66"/>
    <w:rsid w:val="00C6772A"/>
    <w:rsid w:val="00C709F3"/>
    <w:rsid w:val="00C71AF8"/>
    <w:rsid w:val="00C759C3"/>
    <w:rsid w:val="00C76AF8"/>
    <w:rsid w:val="00C77C04"/>
    <w:rsid w:val="00C81207"/>
    <w:rsid w:val="00C84D99"/>
    <w:rsid w:val="00C8518F"/>
    <w:rsid w:val="00C85D72"/>
    <w:rsid w:val="00C8746F"/>
    <w:rsid w:val="00C87777"/>
    <w:rsid w:val="00C925E2"/>
    <w:rsid w:val="00C926A7"/>
    <w:rsid w:val="00C94B2A"/>
    <w:rsid w:val="00C94BFE"/>
    <w:rsid w:val="00C95315"/>
    <w:rsid w:val="00C959C3"/>
    <w:rsid w:val="00CA14FE"/>
    <w:rsid w:val="00CA1D43"/>
    <w:rsid w:val="00CA2052"/>
    <w:rsid w:val="00CA2E7C"/>
    <w:rsid w:val="00CA46A9"/>
    <w:rsid w:val="00CA4D61"/>
    <w:rsid w:val="00CA57C7"/>
    <w:rsid w:val="00CA5A5D"/>
    <w:rsid w:val="00CA6495"/>
    <w:rsid w:val="00CB05B4"/>
    <w:rsid w:val="00CB12B0"/>
    <w:rsid w:val="00CB13B7"/>
    <w:rsid w:val="00CB196B"/>
    <w:rsid w:val="00CB1AAE"/>
    <w:rsid w:val="00CB1B50"/>
    <w:rsid w:val="00CB1BF5"/>
    <w:rsid w:val="00CB401C"/>
    <w:rsid w:val="00CB4970"/>
    <w:rsid w:val="00CB59B9"/>
    <w:rsid w:val="00CB634F"/>
    <w:rsid w:val="00CB694B"/>
    <w:rsid w:val="00CB7676"/>
    <w:rsid w:val="00CB7797"/>
    <w:rsid w:val="00CB7B5D"/>
    <w:rsid w:val="00CB7E93"/>
    <w:rsid w:val="00CC0403"/>
    <w:rsid w:val="00CC0FC1"/>
    <w:rsid w:val="00CC1318"/>
    <w:rsid w:val="00CC3A69"/>
    <w:rsid w:val="00CC474E"/>
    <w:rsid w:val="00CC4F40"/>
    <w:rsid w:val="00CD1966"/>
    <w:rsid w:val="00CD4269"/>
    <w:rsid w:val="00CD4979"/>
    <w:rsid w:val="00CD5A0F"/>
    <w:rsid w:val="00CD5C2A"/>
    <w:rsid w:val="00CD7C2D"/>
    <w:rsid w:val="00CE10B1"/>
    <w:rsid w:val="00CE1593"/>
    <w:rsid w:val="00CE2CAD"/>
    <w:rsid w:val="00CE3023"/>
    <w:rsid w:val="00CE6193"/>
    <w:rsid w:val="00CE635D"/>
    <w:rsid w:val="00CE6CFD"/>
    <w:rsid w:val="00CE6F66"/>
    <w:rsid w:val="00CF092C"/>
    <w:rsid w:val="00CF147E"/>
    <w:rsid w:val="00CF27BC"/>
    <w:rsid w:val="00CF43C1"/>
    <w:rsid w:val="00CF4C67"/>
    <w:rsid w:val="00CF6936"/>
    <w:rsid w:val="00CF6E7A"/>
    <w:rsid w:val="00CF7CE6"/>
    <w:rsid w:val="00D03896"/>
    <w:rsid w:val="00D04842"/>
    <w:rsid w:val="00D07B3E"/>
    <w:rsid w:val="00D104E1"/>
    <w:rsid w:val="00D10666"/>
    <w:rsid w:val="00D12C36"/>
    <w:rsid w:val="00D12CC4"/>
    <w:rsid w:val="00D140F6"/>
    <w:rsid w:val="00D15AEC"/>
    <w:rsid w:val="00D21386"/>
    <w:rsid w:val="00D2207E"/>
    <w:rsid w:val="00D26635"/>
    <w:rsid w:val="00D26ECB"/>
    <w:rsid w:val="00D274C5"/>
    <w:rsid w:val="00D31CF6"/>
    <w:rsid w:val="00D32C5E"/>
    <w:rsid w:val="00D33F79"/>
    <w:rsid w:val="00D34535"/>
    <w:rsid w:val="00D34566"/>
    <w:rsid w:val="00D34B09"/>
    <w:rsid w:val="00D34D54"/>
    <w:rsid w:val="00D34EBB"/>
    <w:rsid w:val="00D36AA3"/>
    <w:rsid w:val="00D37080"/>
    <w:rsid w:val="00D4056E"/>
    <w:rsid w:val="00D40BC7"/>
    <w:rsid w:val="00D41EFF"/>
    <w:rsid w:val="00D42840"/>
    <w:rsid w:val="00D45DA1"/>
    <w:rsid w:val="00D4641D"/>
    <w:rsid w:val="00D47C21"/>
    <w:rsid w:val="00D52A7A"/>
    <w:rsid w:val="00D54F9D"/>
    <w:rsid w:val="00D56416"/>
    <w:rsid w:val="00D57A52"/>
    <w:rsid w:val="00D57E8B"/>
    <w:rsid w:val="00D623E1"/>
    <w:rsid w:val="00D6270B"/>
    <w:rsid w:val="00D62D8F"/>
    <w:rsid w:val="00D6466B"/>
    <w:rsid w:val="00D64DF0"/>
    <w:rsid w:val="00D65215"/>
    <w:rsid w:val="00D66D10"/>
    <w:rsid w:val="00D6749D"/>
    <w:rsid w:val="00D70B21"/>
    <w:rsid w:val="00D70B93"/>
    <w:rsid w:val="00D71634"/>
    <w:rsid w:val="00D756DD"/>
    <w:rsid w:val="00D7749B"/>
    <w:rsid w:val="00D77609"/>
    <w:rsid w:val="00D7784C"/>
    <w:rsid w:val="00D806F5"/>
    <w:rsid w:val="00D80810"/>
    <w:rsid w:val="00D81319"/>
    <w:rsid w:val="00D81BF1"/>
    <w:rsid w:val="00D82234"/>
    <w:rsid w:val="00D83214"/>
    <w:rsid w:val="00D85FF2"/>
    <w:rsid w:val="00D86823"/>
    <w:rsid w:val="00D87509"/>
    <w:rsid w:val="00D87DF8"/>
    <w:rsid w:val="00D90907"/>
    <w:rsid w:val="00D91B82"/>
    <w:rsid w:val="00D93F33"/>
    <w:rsid w:val="00D94308"/>
    <w:rsid w:val="00D950DF"/>
    <w:rsid w:val="00D95DB5"/>
    <w:rsid w:val="00DA20CE"/>
    <w:rsid w:val="00DA3613"/>
    <w:rsid w:val="00DA46CF"/>
    <w:rsid w:val="00DA689F"/>
    <w:rsid w:val="00DB0528"/>
    <w:rsid w:val="00DB07F6"/>
    <w:rsid w:val="00DB0AF0"/>
    <w:rsid w:val="00DB0F80"/>
    <w:rsid w:val="00DB404C"/>
    <w:rsid w:val="00DB508C"/>
    <w:rsid w:val="00DB5C4F"/>
    <w:rsid w:val="00DC28D8"/>
    <w:rsid w:val="00DC28E7"/>
    <w:rsid w:val="00DC397D"/>
    <w:rsid w:val="00DC3E80"/>
    <w:rsid w:val="00DC5465"/>
    <w:rsid w:val="00DC74AA"/>
    <w:rsid w:val="00DC7C5C"/>
    <w:rsid w:val="00DD207F"/>
    <w:rsid w:val="00DD2A70"/>
    <w:rsid w:val="00DD37BD"/>
    <w:rsid w:val="00DD4380"/>
    <w:rsid w:val="00DD5C8B"/>
    <w:rsid w:val="00DD6A4A"/>
    <w:rsid w:val="00DD6E73"/>
    <w:rsid w:val="00DE0A5F"/>
    <w:rsid w:val="00DE0EBE"/>
    <w:rsid w:val="00DE21C0"/>
    <w:rsid w:val="00DE38E0"/>
    <w:rsid w:val="00DE3E80"/>
    <w:rsid w:val="00DE4B27"/>
    <w:rsid w:val="00DE5EA4"/>
    <w:rsid w:val="00DE5FBF"/>
    <w:rsid w:val="00DE6350"/>
    <w:rsid w:val="00DE6677"/>
    <w:rsid w:val="00DF10E4"/>
    <w:rsid w:val="00DF1B94"/>
    <w:rsid w:val="00DF3C38"/>
    <w:rsid w:val="00DF48E7"/>
    <w:rsid w:val="00DF7F2F"/>
    <w:rsid w:val="00E00A8D"/>
    <w:rsid w:val="00E02657"/>
    <w:rsid w:val="00E042AA"/>
    <w:rsid w:val="00E05572"/>
    <w:rsid w:val="00E061A1"/>
    <w:rsid w:val="00E07718"/>
    <w:rsid w:val="00E10728"/>
    <w:rsid w:val="00E119A0"/>
    <w:rsid w:val="00E12B0D"/>
    <w:rsid w:val="00E133B5"/>
    <w:rsid w:val="00E137F0"/>
    <w:rsid w:val="00E14DF0"/>
    <w:rsid w:val="00E1533B"/>
    <w:rsid w:val="00E22525"/>
    <w:rsid w:val="00E24640"/>
    <w:rsid w:val="00E24BB6"/>
    <w:rsid w:val="00E25BA9"/>
    <w:rsid w:val="00E25DB8"/>
    <w:rsid w:val="00E27F13"/>
    <w:rsid w:val="00E3077C"/>
    <w:rsid w:val="00E30EC3"/>
    <w:rsid w:val="00E34883"/>
    <w:rsid w:val="00E37021"/>
    <w:rsid w:val="00E37650"/>
    <w:rsid w:val="00E376F6"/>
    <w:rsid w:val="00E40289"/>
    <w:rsid w:val="00E42E1F"/>
    <w:rsid w:val="00E43AD8"/>
    <w:rsid w:val="00E46BE2"/>
    <w:rsid w:val="00E47184"/>
    <w:rsid w:val="00E47E8B"/>
    <w:rsid w:val="00E5052F"/>
    <w:rsid w:val="00E51CA2"/>
    <w:rsid w:val="00E52A08"/>
    <w:rsid w:val="00E54680"/>
    <w:rsid w:val="00E54AC9"/>
    <w:rsid w:val="00E54EAF"/>
    <w:rsid w:val="00E55458"/>
    <w:rsid w:val="00E55DAD"/>
    <w:rsid w:val="00E5681D"/>
    <w:rsid w:val="00E575ED"/>
    <w:rsid w:val="00E57CE3"/>
    <w:rsid w:val="00E57F01"/>
    <w:rsid w:val="00E61893"/>
    <w:rsid w:val="00E65662"/>
    <w:rsid w:val="00E6575E"/>
    <w:rsid w:val="00E67D47"/>
    <w:rsid w:val="00E716E7"/>
    <w:rsid w:val="00E720A9"/>
    <w:rsid w:val="00E72389"/>
    <w:rsid w:val="00E735DB"/>
    <w:rsid w:val="00E73E4B"/>
    <w:rsid w:val="00E750EE"/>
    <w:rsid w:val="00E82FD2"/>
    <w:rsid w:val="00E85187"/>
    <w:rsid w:val="00E8530F"/>
    <w:rsid w:val="00E85A61"/>
    <w:rsid w:val="00E86D5D"/>
    <w:rsid w:val="00E86E7F"/>
    <w:rsid w:val="00E872D8"/>
    <w:rsid w:val="00E87A1C"/>
    <w:rsid w:val="00E923CD"/>
    <w:rsid w:val="00E92AA5"/>
    <w:rsid w:val="00E92DEB"/>
    <w:rsid w:val="00E92E41"/>
    <w:rsid w:val="00E93110"/>
    <w:rsid w:val="00E93AC7"/>
    <w:rsid w:val="00E94034"/>
    <w:rsid w:val="00E96124"/>
    <w:rsid w:val="00EA08E4"/>
    <w:rsid w:val="00EA1848"/>
    <w:rsid w:val="00EA1B2A"/>
    <w:rsid w:val="00EA2AA3"/>
    <w:rsid w:val="00EA2D98"/>
    <w:rsid w:val="00EA530B"/>
    <w:rsid w:val="00EA5F1B"/>
    <w:rsid w:val="00EA6CF0"/>
    <w:rsid w:val="00EA7E86"/>
    <w:rsid w:val="00EB4023"/>
    <w:rsid w:val="00EB5026"/>
    <w:rsid w:val="00EB535D"/>
    <w:rsid w:val="00EB6A5A"/>
    <w:rsid w:val="00EC098C"/>
    <w:rsid w:val="00EC0E87"/>
    <w:rsid w:val="00EC123C"/>
    <w:rsid w:val="00EC269C"/>
    <w:rsid w:val="00EC368A"/>
    <w:rsid w:val="00EC4448"/>
    <w:rsid w:val="00EC4A06"/>
    <w:rsid w:val="00EC4F27"/>
    <w:rsid w:val="00EC4F35"/>
    <w:rsid w:val="00EC5E9C"/>
    <w:rsid w:val="00EC780E"/>
    <w:rsid w:val="00ED0304"/>
    <w:rsid w:val="00ED2B9E"/>
    <w:rsid w:val="00ED401B"/>
    <w:rsid w:val="00ED40E5"/>
    <w:rsid w:val="00ED4728"/>
    <w:rsid w:val="00ED4EBE"/>
    <w:rsid w:val="00ED59BE"/>
    <w:rsid w:val="00ED6A49"/>
    <w:rsid w:val="00ED75F4"/>
    <w:rsid w:val="00ED7A55"/>
    <w:rsid w:val="00EE0B78"/>
    <w:rsid w:val="00EE0D33"/>
    <w:rsid w:val="00EE3245"/>
    <w:rsid w:val="00EE3A12"/>
    <w:rsid w:val="00EE59FA"/>
    <w:rsid w:val="00EE5DEE"/>
    <w:rsid w:val="00EE5F75"/>
    <w:rsid w:val="00EE6EF2"/>
    <w:rsid w:val="00EF017B"/>
    <w:rsid w:val="00EF0491"/>
    <w:rsid w:val="00EF1320"/>
    <w:rsid w:val="00EF2387"/>
    <w:rsid w:val="00EF25DA"/>
    <w:rsid w:val="00EF36BF"/>
    <w:rsid w:val="00EF473B"/>
    <w:rsid w:val="00EF6703"/>
    <w:rsid w:val="00EF6905"/>
    <w:rsid w:val="00EF69F0"/>
    <w:rsid w:val="00EF6EE2"/>
    <w:rsid w:val="00F0016F"/>
    <w:rsid w:val="00F00B7B"/>
    <w:rsid w:val="00F01637"/>
    <w:rsid w:val="00F01822"/>
    <w:rsid w:val="00F0256F"/>
    <w:rsid w:val="00F04129"/>
    <w:rsid w:val="00F049F0"/>
    <w:rsid w:val="00F058D9"/>
    <w:rsid w:val="00F065F8"/>
    <w:rsid w:val="00F07533"/>
    <w:rsid w:val="00F1161D"/>
    <w:rsid w:val="00F11B39"/>
    <w:rsid w:val="00F11EF7"/>
    <w:rsid w:val="00F12D0B"/>
    <w:rsid w:val="00F13CB0"/>
    <w:rsid w:val="00F1418F"/>
    <w:rsid w:val="00F14573"/>
    <w:rsid w:val="00F14B19"/>
    <w:rsid w:val="00F202CE"/>
    <w:rsid w:val="00F21A94"/>
    <w:rsid w:val="00F2353E"/>
    <w:rsid w:val="00F236ED"/>
    <w:rsid w:val="00F275C6"/>
    <w:rsid w:val="00F31103"/>
    <w:rsid w:val="00F36A90"/>
    <w:rsid w:val="00F40266"/>
    <w:rsid w:val="00F402D7"/>
    <w:rsid w:val="00F41661"/>
    <w:rsid w:val="00F45FCE"/>
    <w:rsid w:val="00F462AD"/>
    <w:rsid w:val="00F46E8B"/>
    <w:rsid w:val="00F46FA7"/>
    <w:rsid w:val="00F475C5"/>
    <w:rsid w:val="00F47A27"/>
    <w:rsid w:val="00F50866"/>
    <w:rsid w:val="00F50971"/>
    <w:rsid w:val="00F50C49"/>
    <w:rsid w:val="00F50D87"/>
    <w:rsid w:val="00F514D5"/>
    <w:rsid w:val="00F52DFA"/>
    <w:rsid w:val="00F5414B"/>
    <w:rsid w:val="00F5442F"/>
    <w:rsid w:val="00F5446F"/>
    <w:rsid w:val="00F54CDF"/>
    <w:rsid w:val="00F5507C"/>
    <w:rsid w:val="00F55334"/>
    <w:rsid w:val="00F55BDD"/>
    <w:rsid w:val="00F55EE2"/>
    <w:rsid w:val="00F55EF2"/>
    <w:rsid w:val="00F570ED"/>
    <w:rsid w:val="00F578AC"/>
    <w:rsid w:val="00F6094D"/>
    <w:rsid w:val="00F60F67"/>
    <w:rsid w:val="00F61815"/>
    <w:rsid w:val="00F625B8"/>
    <w:rsid w:val="00F64E30"/>
    <w:rsid w:val="00F657D1"/>
    <w:rsid w:val="00F70A17"/>
    <w:rsid w:val="00F70EC3"/>
    <w:rsid w:val="00F71E7A"/>
    <w:rsid w:val="00F72906"/>
    <w:rsid w:val="00F736E6"/>
    <w:rsid w:val="00F75394"/>
    <w:rsid w:val="00F7600D"/>
    <w:rsid w:val="00F76E0D"/>
    <w:rsid w:val="00F76ECA"/>
    <w:rsid w:val="00F8066C"/>
    <w:rsid w:val="00F81894"/>
    <w:rsid w:val="00F8204F"/>
    <w:rsid w:val="00F835C8"/>
    <w:rsid w:val="00F83872"/>
    <w:rsid w:val="00F84511"/>
    <w:rsid w:val="00F85522"/>
    <w:rsid w:val="00F864C8"/>
    <w:rsid w:val="00F87265"/>
    <w:rsid w:val="00F87930"/>
    <w:rsid w:val="00F87A9F"/>
    <w:rsid w:val="00F90115"/>
    <w:rsid w:val="00F907E5"/>
    <w:rsid w:val="00F90A6F"/>
    <w:rsid w:val="00F91130"/>
    <w:rsid w:val="00F91F84"/>
    <w:rsid w:val="00F9372D"/>
    <w:rsid w:val="00F949B0"/>
    <w:rsid w:val="00F94ECF"/>
    <w:rsid w:val="00F9668D"/>
    <w:rsid w:val="00FA0D43"/>
    <w:rsid w:val="00FA1705"/>
    <w:rsid w:val="00FA3153"/>
    <w:rsid w:val="00FA6293"/>
    <w:rsid w:val="00FA72D2"/>
    <w:rsid w:val="00FA7BB5"/>
    <w:rsid w:val="00FB049B"/>
    <w:rsid w:val="00FB0E7C"/>
    <w:rsid w:val="00FB23AD"/>
    <w:rsid w:val="00FB2946"/>
    <w:rsid w:val="00FB3647"/>
    <w:rsid w:val="00FB396E"/>
    <w:rsid w:val="00FB4C45"/>
    <w:rsid w:val="00FB7D6B"/>
    <w:rsid w:val="00FC02E2"/>
    <w:rsid w:val="00FC1A24"/>
    <w:rsid w:val="00FC203A"/>
    <w:rsid w:val="00FC2175"/>
    <w:rsid w:val="00FC2F61"/>
    <w:rsid w:val="00FC3F34"/>
    <w:rsid w:val="00FC3F37"/>
    <w:rsid w:val="00FC465A"/>
    <w:rsid w:val="00FC4BDC"/>
    <w:rsid w:val="00FC5E22"/>
    <w:rsid w:val="00FD699F"/>
    <w:rsid w:val="00FE0126"/>
    <w:rsid w:val="00FE059D"/>
    <w:rsid w:val="00FE0E44"/>
    <w:rsid w:val="00FE1AE3"/>
    <w:rsid w:val="00FE23BB"/>
    <w:rsid w:val="00FE63FE"/>
    <w:rsid w:val="00FE6CC3"/>
    <w:rsid w:val="00FF12AE"/>
    <w:rsid w:val="00FF1E23"/>
    <w:rsid w:val="00FF43B2"/>
    <w:rsid w:val="00FF4548"/>
    <w:rsid w:val="00FF581C"/>
    <w:rsid w:val="03AF0F98"/>
    <w:rsid w:val="0667544D"/>
    <w:rsid w:val="0EA98B97"/>
    <w:rsid w:val="12927048"/>
    <w:rsid w:val="151505FB"/>
    <w:rsid w:val="1583C997"/>
    <w:rsid w:val="1C56144F"/>
    <w:rsid w:val="1F5EF040"/>
    <w:rsid w:val="28A3A9A1"/>
    <w:rsid w:val="478F61EE"/>
    <w:rsid w:val="47CAB02E"/>
    <w:rsid w:val="480FCD18"/>
    <w:rsid w:val="6ABE3E7E"/>
    <w:rsid w:val="7E2B1CF3"/>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9B8E6F"/>
  <w15:docId w15:val="{ADE220DA-DEBB-2540-80F0-DB06F271A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D76"/>
  </w:style>
  <w:style w:type="paragraph" w:styleId="Heading1">
    <w:name w:val="Heading 1"/>
    <w:basedOn w:val="Normal"/>
    <w:next w:val="Normal"/>
    <w:link w:val="Heading1Char"/>
    <w:uiPriority w:val="9"/>
    <w:qFormat/>
    <w:rsid w:val="00034BE2"/>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3C70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10D2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311"/>
    <w:pPr>
      <w:tabs>
        <w:tab w:val="center" w:pos="4536"/>
        <w:tab w:val="right" w:pos="9072"/>
      </w:tabs>
      <w:spacing w:after="0" w:line="240" w:lineRule="auto"/>
    </w:pPr>
  </w:style>
  <w:style w:type="character" w:customStyle="1" w:styleId="HeaderChar">
    <w:name w:val="Header Char"/>
    <w:basedOn w:val="DefaultParagraphFont"/>
    <w:link w:val="Header"/>
    <w:uiPriority w:val="99"/>
    <w:rsid w:val="006F2311"/>
  </w:style>
  <w:style w:type="paragraph" w:styleId="Footer">
    <w:name w:val="Footer"/>
    <w:basedOn w:val="Normal"/>
    <w:link w:val="FooterChar"/>
    <w:uiPriority w:val="99"/>
    <w:unhideWhenUsed/>
    <w:rsid w:val="006F2311"/>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311"/>
  </w:style>
  <w:style w:type="table" w:styleId="TableGrid">
    <w:name w:val="Table Grid"/>
    <w:basedOn w:val="TableNormal"/>
    <w:uiPriority w:val="59"/>
    <w:rsid w:val="00081A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11D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1DC6"/>
    <w:rPr>
      <w:rFonts w:ascii="Tahoma" w:hAnsi="Tahoma" w:cs="Tahoma"/>
      <w:sz w:val="16"/>
      <w:szCs w:val="16"/>
    </w:rPr>
  </w:style>
  <w:style w:type="character" w:styleId="Hyperlink">
    <w:name w:val="Hyperlink"/>
    <w:basedOn w:val="DefaultParagraphFont"/>
    <w:uiPriority w:val="99"/>
    <w:unhideWhenUsed/>
    <w:rsid w:val="00845A70"/>
    <w:rPr>
      <w:rFonts w:ascii="Verdana" w:hAnsi="Verdana" w:hint="default"/>
      <w:color w:val="CC0000"/>
      <w:u w:val="single"/>
    </w:rPr>
  </w:style>
  <w:style w:type="character" w:customStyle="1" w:styleId="Heading2Char">
    <w:name w:val="Heading 2 Char"/>
    <w:basedOn w:val="DefaultParagraphFont"/>
    <w:link w:val="Heading2"/>
    <w:uiPriority w:val="9"/>
    <w:semiHidden/>
    <w:rsid w:val="003C70F0"/>
    <w:rPr>
      <w:rFonts w:asciiTheme="majorHAnsi" w:eastAsiaTheme="majorEastAsia" w:hAnsiTheme="majorHAnsi" w:cstheme="majorBidi"/>
      <w:b/>
      <w:bCs/>
      <w:color w:val="4F81BD" w:themeColor="accent1"/>
      <w:sz w:val="26"/>
      <w:szCs w:val="26"/>
    </w:rPr>
  </w:style>
  <w:style w:type="character" w:customStyle="1" w:styleId="A1">
    <w:name w:val="A1"/>
    <w:uiPriority w:val="99"/>
    <w:rsid w:val="009E0B4F"/>
    <w:rPr>
      <w:color w:val="000000"/>
    </w:rPr>
  </w:style>
  <w:style w:type="character" w:styleId="CommentReference">
    <w:name w:val="Comment Reference"/>
    <w:basedOn w:val="DefaultParagraphFont"/>
    <w:uiPriority w:val="99"/>
    <w:semiHidden/>
    <w:unhideWhenUsed/>
    <w:rsid w:val="00E92DEB"/>
    <w:rPr>
      <w:sz w:val="16"/>
      <w:szCs w:val="16"/>
    </w:rPr>
  </w:style>
  <w:style w:type="paragraph" w:styleId="CommentText">
    <w:name w:val="Comment Text"/>
    <w:basedOn w:val="Normal"/>
    <w:link w:val="CommentTextChar"/>
    <w:uiPriority w:val="99"/>
    <w:unhideWhenUsed/>
    <w:rsid w:val="00E92DEB"/>
    <w:pPr>
      <w:spacing w:line="240" w:lineRule="auto"/>
    </w:pPr>
    <w:rPr>
      <w:sz w:val="20"/>
      <w:szCs w:val="20"/>
    </w:rPr>
  </w:style>
  <w:style w:type="character" w:customStyle="1" w:styleId="CommentTextChar">
    <w:name w:val="Comment Text Char"/>
    <w:basedOn w:val="DefaultParagraphFont"/>
    <w:link w:val="CommentText"/>
    <w:uiPriority w:val="99"/>
    <w:rsid w:val="00E92DEB"/>
    <w:rPr>
      <w:sz w:val="20"/>
      <w:szCs w:val="20"/>
    </w:rPr>
  </w:style>
  <w:style w:type="paragraph" w:styleId="CommentSubject">
    <w:name w:val="Comment Subject"/>
    <w:basedOn w:val="CommentText"/>
    <w:next w:val="CommentText"/>
    <w:link w:val="CommentSubjectChar"/>
    <w:uiPriority w:val="99"/>
    <w:semiHidden/>
    <w:unhideWhenUsed/>
    <w:rsid w:val="00E92DEB"/>
    <w:rPr>
      <w:b/>
      <w:bCs/>
    </w:rPr>
  </w:style>
  <w:style w:type="character" w:customStyle="1" w:styleId="CommentSubjectChar">
    <w:name w:val="Comment Subject Char"/>
    <w:basedOn w:val="CommentTextChar"/>
    <w:link w:val="CommentSubject"/>
    <w:uiPriority w:val="99"/>
    <w:semiHidden/>
    <w:rsid w:val="00E92DEB"/>
    <w:rPr>
      <w:b/>
      <w:bCs/>
      <w:sz w:val="20"/>
      <w:szCs w:val="20"/>
    </w:rPr>
  </w:style>
  <w:style w:type="table" w:customStyle="1" w:styleId="Tabellenraster1">
    <w:name w:val="Tabellenraster1"/>
    <w:basedOn w:val="TableNormal"/>
    <w:next w:val="TableGrid"/>
    <w:uiPriority w:val="59"/>
    <w:rsid w:val="005F6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34BE2"/>
    <w:rPr>
      <w:rFonts w:asciiTheme="majorHAnsi" w:eastAsiaTheme="majorEastAsia" w:hAnsiTheme="majorHAnsi" w:cstheme="majorBidi"/>
      <w:b/>
      <w:bCs/>
      <w:color w:val="345A8A" w:themeColor="accent1" w:themeShade="B5"/>
      <w:sz w:val="32"/>
      <w:szCs w:val="32"/>
    </w:rPr>
  </w:style>
  <w:style w:type="paragraph" w:styleId="ListParagraph">
    <w:name w:val="List Paragraph"/>
    <w:basedOn w:val="Normal"/>
    <w:uiPriority w:val="34"/>
    <w:qFormat/>
    <w:rsid w:val="009C1452"/>
    <w:pPr>
      <w:spacing w:after="0" w:line="240" w:lineRule="auto"/>
      <w:ind w:left="720"/>
      <w:contextualSpacing/>
    </w:pPr>
    <w:rPr>
      <w:sz w:val="24"/>
      <w:szCs w:val="24"/>
      <w:lang w:val="de-AT"/>
    </w:rPr>
  </w:style>
  <w:style w:type="character" w:styleId="FollowedHyperlink">
    <w:name w:val="FollowedHyperlink"/>
    <w:basedOn w:val="DefaultParagraphFont"/>
    <w:uiPriority w:val="99"/>
    <w:semiHidden/>
    <w:unhideWhenUsed/>
    <w:rsid w:val="005F1C0C"/>
    <w:rPr>
      <w:color w:val="800080" w:themeColor="followedHyperlink"/>
      <w:u w:val="single"/>
    </w:rPr>
  </w:style>
  <w:style w:type="paragraph" w:styleId="Revision">
    <w:name w:val="Revision"/>
    <w:hidden/>
    <w:uiPriority w:val="99"/>
    <w:semiHidden/>
    <w:rsid w:val="000C2766"/>
    <w:pPr>
      <w:spacing w:after="0" w:line="240" w:lineRule="auto"/>
    </w:pPr>
  </w:style>
  <w:style w:type="character" w:customStyle="1" w:styleId="NichtaufgelsteErwhnung1">
    <w:name w:val="Nicht aufgelöste Erwähnung1"/>
    <w:basedOn w:val="DefaultParagraphFont"/>
    <w:uiPriority w:val="99"/>
    <w:semiHidden/>
    <w:unhideWhenUsed/>
    <w:rsid w:val="00844545"/>
    <w:rPr>
      <w:color w:val="605E5C"/>
      <w:shd w:val="clear" w:color="auto" w:fill="E1DFDD"/>
    </w:rPr>
  </w:style>
  <w:style w:type="character" w:customStyle="1" w:styleId="NichtaufgelsteErwhnung2">
    <w:name w:val="Nicht aufgelöste Erwähnung2"/>
    <w:basedOn w:val="DefaultParagraphFont"/>
    <w:uiPriority w:val="99"/>
    <w:semiHidden/>
    <w:unhideWhenUsed/>
    <w:rsid w:val="00A36EFA"/>
    <w:rPr>
      <w:color w:val="605E5C"/>
      <w:shd w:val="clear" w:color="auto" w:fill="E1DFDD"/>
    </w:rPr>
  </w:style>
  <w:style w:type="character" w:customStyle="1" w:styleId="Heading3Char">
    <w:name w:val="Heading 3 Char"/>
    <w:basedOn w:val="DefaultParagraphFont"/>
    <w:link w:val="Heading3"/>
    <w:uiPriority w:val="9"/>
    <w:semiHidden/>
    <w:rsid w:val="00410D2F"/>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410D2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ichtaufgelsteErwhnung3">
    <w:name w:val="Nicht aufgelöste Erwähnung3"/>
    <w:basedOn w:val="DefaultParagraphFont"/>
    <w:uiPriority w:val="99"/>
    <w:semiHidden/>
    <w:unhideWhenUsed/>
    <w:rsid w:val="00FB396E"/>
    <w:rPr>
      <w:color w:val="605E5C"/>
      <w:shd w:val="clear" w:color="auto" w:fill="E1DFDD"/>
    </w:rPr>
  </w:style>
  <w:style w:type="character" w:customStyle="1" w:styleId="ui-provider">
    <w:name w:val="ui-provider"/>
    <w:basedOn w:val="DefaultParagraphFont"/>
    <w:rsid w:val="008C6E49"/>
  </w:style>
  <w:style w:type="character" w:styleId="UnresolvedMention">
    <w:name w:val="Unresolved Mention"/>
    <w:basedOn w:val="DefaultParagraphFont"/>
    <w:uiPriority w:val="99"/>
    <w:semiHidden/>
    <w:unhideWhenUsed/>
    <w:rsid w:val="004840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957330">
      <w:bodyDiv w:val="1"/>
      <w:marLeft w:val="0"/>
      <w:marRight w:val="0"/>
      <w:marTop w:val="0"/>
      <w:marBottom w:val="0"/>
      <w:divBdr>
        <w:top w:val="none" w:sz="0" w:space="0" w:color="auto"/>
        <w:left w:val="none" w:sz="0" w:space="0" w:color="auto"/>
        <w:bottom w:val="none" w:sz="0" w:space="0" w:color="auto"/>
        <w:right w:val="none" w:sz="0" w:space="0" w:color="auto"/>
      </w:divBdr>
    </w:div>
    <w:div w:id="234628827">
      <w:bodyDiv w:val="1"/>
      <w:marLeft w:val="0"/>
      <w:marRight w:val="0"/>
      <w:marTop w:val="0"/>
      <w:marBottom w:val="0"/>
      <w:divBdr>
        <w:top w:val="none" w:sz="0" w:space="0" w:color="auto"/>
        <w:left w:val="none" w:sz="0" w:space="0" w:color="auto"/>
        <w:bottom w:val="none" w:sz="0" w:space="0" w:color="auto"/>
        <w:right w:val="none" w:sz="0" w:space="0" w:color="auto"/>
      </w:divBdr>
    </w:div>
    <w:div w:id="357313514">
      <w:bodyDiv w:val="1"/>
      <w:marLeft w:val="0"/>
      <w:marRight w:val="0"/>
      <w:marTop w:val="0"/>
      <w:marBottom w:val="0"/>
      <w:divBdr>
        <w:top w:val="none" w:sz="0" w:space="0" w:color="auto"/>
        <w:left w:val="none" w:sz="0" w:space="0" w:color="auto"/>
        <w:bottom w:val="none" w:sz="0" w:space="0" w:color="auto"/>
        <w:right w:val="none" w:sz="0" w:space="0" w:color="auto"/>
      </w:divBdr>
    </w:div>
    <w:div w:id="370495974">
      <w:bodyDiv w:val="1"/>
      <w:marLeft w:val="0"/>
      <w:marRight w:val="0"/>
      <w:marTop w:val="0"/>
      <w:marBottom w:val="0"/>
      <w:divBdr>
        <w:top w:val="none" w:sz="0" w:space="0" w:color="auto"/>
        <w:left w:val="none" w:sz="0" w:space="0" w:color="auto"/>
        <w:bottom w:val="none" w:sz="0" w:space="0" w:color="auto"/>
        <w:right w:val="none" w:sz="0" w:space="0" w:color="auto"/>
      </w:divBdr>
    </w:div>
    <w:div w:id="395588553">
      <w:bodyDiv w:val="1"/>
      <w:marLeft w:val="0"/>
      <w:marRight w:val="0"/>
      <w:marTop w:val="0"/>
      <w:marBottom w:val="0"/>
      <w:divBdr>
        <w:top w:val="none" w:sz="0" w:space="0" w:color="auto"/>
        <w:left w:val="none" w:sz="0" w:space="0" w:color="auto"/>
        <w:bottom w:val="none" w:sz="0" w:space="0" w:color="auto"/>
        <w:right w:val="none" w:sz="0" w:space="0" w:color="auto"/>
      </w:divBdr>
    </w:div>
    <w:div w:id="421101239">
      <w:bodyDiv w:val="1"/>
      <w:marLeft w:val="0"/>
      <w:marRight w:val="0"/>
      <w:marTop w:val="0"/>
      <w:marBottom w:val="0"/>
      <w:divBdr>
        <w:top w:val="none" w:sz="0" w:space="0" w:color="auto"/>
        <w:left w:val="none" w:sz="0" w:space="0" w:color="auto"/>
        <w:bottom w:val="none" w:sz="0" w:space="0" w:color="auto"/>
        <w:right w:val="none" w:sz="0" w:space="0" w:color="auto"/>
      </w:divBdr>
    </w:div>
    <w:div w:id="476146098">
      <w:bodyDiv w:val="1"/>
      <w:marLeft w:val="0"/>
      <w:marRight w:val="0"/>
      <w:marTop w:val="0"/>
      <w:marBottom w:val="0"/>
      <w:divBdr>
        <w:top w:val="none" w:sz="0" w:space="0" w:color="auto"/>
        <w:left w:val="none" w:sz="0" w:space="0" w:color="auto"/>
        <w:bottom w:val="none" w:sz="0" w:space="0" w:color="auto"/>
        <w:right w:val="none" w:sz="0" w:space="0" w:color="auto"/>
      </w:divBdr>
    </w:div>
    <w:div w:id="746876045">
      <w:bodyDiv w:val="1"/>
      <w:marLeft w:val="0"/>
      <w:marRight w:val="0"/>
      <w:marTop w:val="0"/>
      <w:marBottom w:val="0"/>
      <w:divBdr>
        <w:top w:val="none" w:sz="0" w:space="0" w:color="auto"/>
        <w:left w:val="none" w:sz="0" w:space="0" w:color="auto"/>
        <w:bottom w:val="none" w:sz="0" w:space="0" w:color="auto"/>
        <w:right w:val="none" w:sz="0" w:space="0" w:color="auto"/>
      </w:divBdr>
    </w:div>
    <w:div w:id="760563402">
      <w:bodyDiv w:val="1"/>
      <w:marLeft w:val="0"/>
      <w:marRight w:val="0"/>
      <w:marTop w:val="0"/>
      <w:marBottom w:val="0"/>
      <w:divBdr>
        <w:top w:val="none" w:sz="0" w:space="0" w:color="auto"/>
        <w:left w:val="none" w:sz="0" w:space="0" w:color="auto"/>
        <w:bottom w:val="none" w:sz="0" w:space="0" w:color="auto"/>
        <w:right w:val="none" w:sz="0" w:space="0" w:color="auto"/>
      </w:divBdr>
    </w:div>
    <w:div w:id="762142237">
      <w:bodyDiv w:val="1"/>
      <w:marLeft w:val="0"/>
      <w:marRight w:val="0"/>
      <w:marTop w:val="0"/>
      <w:marBottom w:val="0"/>
      <w:divBdr>
        <w:top w:val="none" w:sz="0" w:space="0" w:color="auto"/>
        <w:left w:val="none" w:sz="0" w:space="0" w:color="auto"/>
        <w:bottom w:val="none" w:sz="0" w:space="0" w:color="auto"/>
        <w:right w:val="none" w:sz="0" w:space="0" w:color="auto"/>
      </w:divBdr>
    </w:div>
    <w:div w:id="782842726">
      <w:bodyDiv w:val="1"/>
      <w:marLeft w:val="0"/>
      <w:marRight w:val="0"/>
      <w:marTop w:val="0"/>
      <w:marBottom w:val="0"/>
      <w:divBdr>
        <w:top w:val="none" w:sz="0" w:space="0" w:color="auto"/>
        <w:left w:val="none" w:sz="0" w:space="0" w:color="auto"/>
        <w:bottom w:val="none" w:sz="0" w:space="0" w:color="auto"/>
        <w:right w:val="none" w:sz="0" w:space="0" w:color="auto"/>
      </w:divBdr>
    </w:div>
    <w:div w:id="792557774">
      <w:bodyDiv w:val="1"/>
      <w:marLeft w:val="0"/>
      <w:marRight w:val="0"/>
      <w:marTop w:val="0"/>
      <w:marBottom w:val="0"/>
      <w:divBdr>
        <w:top w:val="none" w:sz="0" w:space="0" w:color="auto"/>
        <w:left w:val="none" w:sz="0" w:space="0" w:color="auto"/>
        <w:bottom w:val="none" w:sz="0" w:space="0" w:color="auto"/>
        <w:right w:val="none" w:sz="0" w:space="0" w:color="auto"/>
      </w:divBdr>
    </w:div>
    <w:div w:id="819543620">
      <w:bodyDiv w:val="1"/>
      <w:marLeft w:val="0"/>
      <w:marRight w:val="0"/>
      <w:marTop w:val="0"/>
      <w:marBottom w:val="0"/>
      <w:divBdr>
        <w:top w:val="none" w:sz="0" w:space="0" w:color="auto"/>
        <w:left w:val="none" w:sz="0" w:space="0" w:color="auto"/>
        <w:bottom w:val="none" w:sz="0" w:space="0" w:color="auto"/>
        <w:right w:val="none" w:sz="0" w:space="0" w:color="auto"/>
      </w:divBdr>
    </w:div>
    <w:div w:id="854534744">
      <w:bodyDiv w:val="1"/>
      <w:marLeft w:val="0"/>
      <w:marRight w:val="0"/>
      <w:marTop w:val="0"/>
      <w:marBottom w:val="0"/>
      <w:divBdr>
        <w:top w:val="none" w:sz="0" w:space="0" w:color="auto"/>
        <w:left w:val="none" w:sz="0" w:space="0" w:color="auto"/>
        <w:bottom w:val="none" w:sz="0" w:space="0" w:color="auto"/>
        <w:right w:val="none" w:sz="0" w:space="0" w:color="auto"/>
      </w:divBdr>
    </w:div>
    <w:div w:id="960065180">
      <w:bodyDiv w:val="1"/>
      <w:marLeft w:val="0"/>
      <w:marRight w:val="0"/>
      <w:marTop w:val="0"/>
      <w:marBottom w:val="0"/>
      <w:divBdr>
        <w:top w:val="none" w:sz="0" w:space="0" w:color="auto"/>
        <w:left w:val="none" w:sz="0" w:space="0" w:color="auto"/>
        <w:bottom w:val="none" w:sz="0" w:space="0" w:color="auto"/>
        <w:right w:val="none" w:sz="0" w:space="0" w:color="auto"/>
      </w:divBdr>
    </w:div>
    <w:div w:id="1167090217">
      <w:bodyDiv w:val="1"/>
      <w:marLeft w:val="0"/>
      <w:marRight w:val="0"/>
      <w:marTop w:val="0"/>
      <w:marBottom w:val="0"/>
      <w:divBdr>
        <w:top w:val="none" w:sz="0" w:space="0" w:color="auto"/>
        <w:left w:val="none" w:sz="0" w:space="0" w:color="auto"/>
        <w:bottom w:val="none" w:sz="0" w:space="0" w:color="auto"/>
        <w:right w:val="none" w:sz="0" w:space="0" w:color="auto"/>
      </w:divBdr>
    </w:div>
    <w:div w:id="1261644914">
      <w:bodyDiv w:val="1"/>
      <w:marLeft w:val="0"/>
      <w:marRight w:val="0"/>
      <w:marTop w:val="0"/>
      <w:marBottom w:val="0"/>
      <w:divBdr>
        <w:top w:val="none" w:sz="0" w:space="0" w:color="auto"/>
        <w:left w:val="none" w:sz="0" w:space="0" w:color="auto"/>
        <w:bottom w:val="none" w:sz="0" w:space="0" w:color="auto"/>
        <w:right w:val="none" w:sz="0" w:space="0" w:color="auto"/>
      </w:divBdr>
    </w:div>
    <w:div w:id="1276059253">
      <w:bodyDiv w:val="1"/>
      <w:marLeft w:val="0"/>
      <w:marRight w:val="0"/>
      <w:marTop w:val="0"/>
      <w:marBottom w:val="0"/>
      <w:divBdr>
        <w:top w:val="none" w:sz="0" w:space="0" w:color="auto"/>
        <w:left w:val="none" w:sz="0" w:space="0" w:color="auto"/>
        <w:bottom w:val="none" w:sz="0" w:space="0" w:color="auto"/>
        <w:right w:val="none" w:sz="0" w:space="0" w:color="auto"/>
      </w:divBdr>
    </w:div>
    <w:div w:id="1294367870">
      <w:bodyDiv w:val="1"/>
      <w:marLeft w:val="0"/>
      <w:marRight w:val="0"/>
      <w:marTop w:val="0"/>
      <w:marBottom w:val="0"/>
      <w:divBdr>
        <w:top w:val="none" w:sz="0" w:space="0" w:color="auto"/>
        <w:left w:val="none" w:sz="0" w:space="0" w:color="auto"/>
        <w:bottom w:val="none" w:sz="0" w:space="0" w:color="auto"/>
        <w:right w:val="none" w:sz="0" w:space="0" w:color="auto"/>
      </w:divBdr>
    </w:div>
    <w:div w:id="1312177633">
      <w:bodyDiv w:val="1"/>
      <w:marLeft w:val="0"/>
      <w:marRight w:val="0"/>
      <w:marTop w:val="0"/>
      <w:marBottom w:val="0"/>
      <w:divBdr>
        <w:top w:val="none" w:sz="0" w:space="0" w:color="auto"/>
        <w:left w:val="none" w:sz="0" w:space="0" w:color="auto"/>
        <w:bottom w:val="none" w:sz="0" w:space="0" w:color="auto"/>
        <w:right w:val="none" w:sz="0" w:space="0" w:color="auto"/>
      </w:divBdr>
      <w:divsChild>
        <w:div w:id="1473524845">
          <w:marLeft w:val="0"/>
          <w:marRight w:val="0"/>
          <w:marTop w:val="0"/>
          <w:marBottom w:val="0"/>
          <w:divBdr>
            <w:top w:val="none" w:sz="0" w:space="0" w:color="auto"/>
            <w:left w:val="none" w:sz="0" w:space="0" w:color="auto"/>
            <w:bottom w:val="none" w:sz="0" w:space="0" w:color="auto"/>
            <w:right w:val="none" w:sz="0" w:space="0" w:color="auto"/>
          </w:divBdr>
          <w:divsChild>
            <w:div w:id="152648400">
              <w:marLeft w:val="0"/>
              <w:marRight w:val="0"/>
              <w:marTop w:val="0"/>
              <w:marBottom w:val="0"/>
              <w:divBdr>
                <w:top w:val="none" w:sz="0" w:space="0" w:color="auto"/>
                <w:left w:val="none" w:sz="0" w:space="0" w:color="auto"/>
                <w:bottom w:val="none" w:sz="0" w:space="0" w:color="auto"/>
                <w:right w:val="none" w:sz="0" w:space="0" w:color="auto"/>
              </w:divBdr>
              <w:divsChild>
                <w:div w:id="82026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143987">
      <w:bodyDiv w:val="1"/>
      <w:marLeft w:val="0"/>
      <w:marRight w:val="0"/>
      <w:marTop w:val="0"/>
      <w:marBottom w:val="0"/>
      <w:divBdr>
        <w:top w:val="none" w:sz="0" w:space="0" w:color="auto"/>
        <w:left w:val="none" w:sz="0" w:space="0" w:color="auto"/>
        <w:bottom w:val="none" w:sz="0" w:space="0" w:color="auto"/>
        <w:right w:val="none" w:sz="0" w:space="0" w:color="auto"/>
      </w:divBdr>
    </w:div>
    <w:div w:id="1496724967">
      <w:bodyDiv w:val="1"/>
      <w:marLeft w:val="0"/>
      <w:marRight w:val="0"/>
      <w:marTop w:val="0"/>
      <w:marBottom w:val="0"/>
      <w:divBdr>
        <w:top w:val="none" w:sz="0" w:space="0" w:color="auto"/>
        <w:left w:val="none" w:sz="0" w:space="0" w:color="auto"/>
        <w:bottom w:val="none" w:sz="0" w:space="0" w:color="auto"/>
        <w:right w:val="none" w:sz="0" w:space="0" w:color="auto"/>
      </w:divBdr>
    </w:div>
    <w:div w:id="1538854491">
      <w:bodyDiv w:val="1"/>
      <w:marLeft w:val="0"/>
      <w:marRight w:val="0"/>
      <w:marTop w:val="0"/>
      <w:marBottom w:val="0"/>
      <w:divBdr>
        <w:top w:val="none" w:sz="0" w:space="0" w:color="auto"/>
        <w:left w:val="none" w:sz="0" w:space="0" w:color="auto"/>
        <w:bottom w:val="none" w:sz="0" w:space="0" w:color="auto"/>
        <w:right w:val="none" w:sz="0" w:space="0" w:color="auto"/>
      </w:divBdr>
    </w:div>
    <w:div w:id="1600484666">
      <w:bodyDiv w:val="1"/>
      <w:marLeft w:val="0"/>
      <w:marRight w:val="0"/>
      <w:marTop w:val="0"/>
      <w:marBottom w:val="0"/>
      <w:divBdr>
        <w:top w:val="none" w:sz="0" w:space="0" w:color="auto"/>
        <w:left w:val="none" w:sz="0" w:space="0" w:color="auto"/>
        <w:bottom w:val="none" w:sz="0" w:space="0" w:color="auto"/>
        <w:right w:val="none" w:sz="0" w:space="0" w:color="auto"/>
      </w:divBdr>
    </w:div>
    <w:div w:id="1681589057">
      <w:bodyDiv w:val="1"/>
      <w:marLeft w:val="0"/>
      <w:marRight w:val="0"/>
      <w:marTop w:val="0"/>
      <w:marBottom w:val="0"/>
      <w:divBdr>
        <w:top w:val="none" w:sz="0" w:space="0" w:color="auto"/>
        <w:left w:val="none" w:sz="0" w:space="0" w:color="auto"/>
        <w:bottom w:val="none" w:sz="0" w:space="0" w:color="auto"/>
        <w:right w:val="none" w:sz="0" w:space="0" w:color="auto"/>
      </w:divBdr>
    </w:div>
    <w:div w:id="1752385848">
      <w:bodyDiv w:val="1"/>
      <w:marLeft w:val="0"/>
      <w:marRight w:val="0"/>
      <w:marTop w:val="0"/>
      <w:marBottom w:val="0"/>
      <w:divBdr>
        <w:top w:val="none" w:sz="0" w:space="0" w:color="auto"/>
        <w:left w:val="none" w:sz="0" w:space="0" w:color="auto"/>
        <w:bottom w:val="none" w:sz="0" w:space="0" w:color="auto"/>
        <w:right w:val="none" w:sz="0" w:space="0" w:color="auto"/>
      </w:divBdr>
    </w:div>
    <w:div w:id="1799684708">
      <w:bodyDiv w:val="1"/>
      <w:marLeft w:val="0"/>
      <w:marRight w:val="0"/>
      <w:marTop w:val="0"/>
      <w:marBottom w:val="0"/>
      <w:divBdr>
        <w:top w:val="none" w:sz="0" w:space="0" w:color="auto"/>
        <w:left w:val="none" w:sz="0" w:space="0" w:color="auto"/>
        <w:bottom w:val="none" w:sz="0" w:space="0" w:color="auto"/>
        <w:right w:val="none" w:sz="0" w:space="0" w:color="auto"/>
      </w:divBdr>
    </w:div>
    <w:div w:id="1999457228">
      <w:bodyDiv w:val="1"/>
      <w:marLeft w:val="0"/>
      <w:marRight w:val="0"/>
      <w:marTop w:val="0"/>
      <w:marBottom w:val="0"/>
      <w:divBdr>
        <w:top w:val="none" w:sz="0" w:space="0" w:color="auto"/>
        <w:left w:val="none" w:sz="0" w:space="0" w:color="auto"/>
        <w:bottom w:val="none" w:sz="0" w:space="0" w:color="auto"/>
        <w:right w:val="none" w:sz="0" w:space="0" w:color="auto"/>
      </w:divBdr>
    </w:div>
    <w:div w:id="2005089486">
      <w:bodyDiv w:val="1"/>
      <w:marLeft w:val="0"/>
      <w:marRight w:val="0"/>
      <w:marTop w:val="0"/>
      <w:marBottom w:val="0"/>
      <w:divBdr>
        <w:top w:val="none" w:sz="0" w:space="0" w:color="auto"/>
        <w:left w:val="none" w:sz="0" w:space="0" w:color="auto"/>
        <w:bottom w:val="none" w:sz="0" w:space="0" w:color="auto"/>
        <w:right w:val="none" w:sz="0" w:space="0" w:color="auto"/>
      </w:divBdr>
    </w:div>
    <w:div w:id="2015954006">
      <w:bodyDiv w:val="1"/>
      <w:marLeft w:val="0"/>
      <w:marRight w:val="0"/>
      <w:marTop w:val="0"/>
      <w:marBottom w:val="0"/>
      <w:divBdr>
        <w:top w:val="none" w:sz="0" w:space="0" w:color="auto"/>
        <w:left w:val="none" w:sz="0" w:space="0" w:color="auto"/>
        <w:bottom w:val="none" w:sz="0" w:space="0" w:color="auto"/>
        <w:right w:val="none" w:sz="0" w:space="0" w:color="auto"/>
      </w:divBdr>
    </w:div>
    <w:div w:id="2027705006">
      <w:bodyDiv w:val="1"/>
      <w:marLeft w:val="0"/>
      <w:marRight w:val="0"/>
      <w:marTop w:val="0"/>
      <w:marBottom w:val="0"/>
      <w:divBdr>
        <w:top w:val="none" w:sz="0" w:space="0" w:color="auto"/>
        <w:left w:val="none" w:sz="0" w:space="0" w:color="auto"/>
        <w:bottom w:val="none" w:sz="0" w:space="0" w:color="auto"/>
        <w:right w:val="none" w:sz="0" w:space="0" w:color="auto"/>
      </w:divBdr>
      <w:divsChild>
        <w:div w:id="154809134">
          <w:marLeft w:val="0"/>
          <w:marRight w:val="0"/>
          <w:marTop w:val="0"/>
          <w:marBottom w:val="0"/>
          <w:divBdr>
            <w:top w:val="none" w:sz="0" w:space="0" w:color="auto"/>
            <w:left w:val="none" w:sz="0" w:space="0" w:color="auto"/>
            <w:bottom w:val="none" w:sz="0" w:space="0" w:color="auto"/>
            <w:right w:val="none" w:sz="0" w:space="0" w:color="auto"/>
          </w:divBdr>
          <w:divsChild>
            <w:div w:id="806122858">
              <w:marLeft w:val="0"/>
              <w:marRight w:val="0"/>
              <w:marTop w:val="0"/>
              <w:marBottom w:val="0"/>
              <w:divBdr>
                <w:top w:val="none" w:sz="0" w:space="0" w:color="auto"/>
                <w:left w:val="none" w:sz="0" w:space="0" w:color="auto"/>
                <w:bottom w:val="none" w:sz="0" w:space="0" w:color="auto"/>
                <w:right w:val="none" w:sz="0" w:space="0" w:color="auto"/>
              </w:divBdr>
              <w:divsChild>
                <w:div w:id="911355497">
                  <w:marLeft w:val="0"/>
                  <w:marRight w:val="0"/>
                  <w:marTop w:val="0"/>
                  <w:marBottom w:val="0"/>
                  <w:divBdr>
                    <w:top w:val="none" w:sz="0" w:space="0" w:color="auto"/>
                    <w:left w:val="none" w:sz="0" w:space="0" w:color="auto"/>
                    <w:bottom w:val="none" w:sz="0" w:space="0" w:color="auto"/>
                    <w:right w:val="none" w:sz="0" w:space="0" w:color="auto"/>
                  </w:divBdr>
                  <w:divsChild>
                    <w:div w:id="1868173134">
                      <w:marLeft w:val="0"/>
                      <w:marRight w:val="0"/>
                      <w:marTop w:val="0"/>
                      <w:marBottom w:val="0"/>
                      <w:divBdr>
                        <w:top w:val="none" w:sz="0" w:space="0" w:color="auto"/>
                        <w:left w:val="none" w:sz="0" w:space="0" w:color="auto"/>
                        <w:bottom w:val="none" w:sz="0" w:space="0" w:color="auto"/>
                        <w:right w:val="none" w:sz="0" w:space="0" w:color="auto"/>
                      </w:divBdr>
                    </w:div>
                  </w:divsChild>
                </w:div>
                <w:div w:id="1121806138">
                  <w:marLeft w:val="0"/>
                  <w:marRight w:val="0"/>
                  <w:marTop w:val="0"/>
                  <w:marBottom w:val="0"/>
                  <w:divBdr>
                    <w:top w:val="none" w:sz="0" w:space="0" w:color="auto"/>
                    <w:left w:val="none" w:sz="0" w:space="0" w:color="auto"/>
                    <w:bottom w:val="none" w:sz="0" w:space="0" w:color="auto"/>
                    <w:right w:val="none" w:sz="0" w:space="0" w:color="auto"/>
                  </w:divBdr>
                  <w:divsChild>
                    <w:div w:id="274752684">
                      <w:marLeft w:val="0"/>
                      <w:marRight w:val="0"/>
                      <w:marTop w:val="0"/>
                      <w:marBottom w:val="0"/>
                      <w:divBdr>
                        <w:top w:val="none" w:sz="0" w:space="0" w:color="auto"/>
                        <w:left w:val="none" w:sz="0" w:space="0" w:color="auto"/>
                        <w:bottom w:val="none" w:sz="0" w:space="0" w:color="auto"/>
                        <w:right w:val="none" w:sz="0" w:space="0" w:color="auto"/>
                      </w:divBdr>
                    </w:div>
                    <w:div w:id="1303147690">
                      <w:marLeft w:val="0"/>
                      <w:marRight w:val="0"/>
                      <w:marTop w:val="0"/>
                      <w:marBottom w:val="0"/>
                      <w:divBdr>
                        <w:top w:val="none" w:sz="0" w:space="0" w:color="auto"/>
                        <w:left w:val="none" w:sz="0" w:space="0" w:color="auto"/>
                        <w:bottom w:val="none" w:sz="0" w:space="0" w:color="auto"/>
                        <w:right w:val="none" w:sz="0" w:space="0" w:color="auto"/>
                      </w:divBdr>
                    </w:div>
                  </w:divsChild>
                </w:div>
                <w:div w:id="1751921896">
                  <w:marLeft w:val="0"/>
                  <w:marRight w:val="0"/>
                  <w:marTop w:val="0"/>
                  <w:marBottom w:val="0"/>
                  <w:divBdr>
                    <w:top w:val="none" w:sz="0" w:space="0" w:color="auto"/>
                    <w:left w:val="none" w:sz="0" w:space="0" w:color="auto"/>
                    <w:bottom w:val="none" w:sz="0" w:space="0" w:color="auto"/>
                    <w:right w:val="none" w:sz="0" w:space="0" w:color="auto"/>
                  </w:divBdr>
                  <w:divsChild>
                    <w:div w:id="967592788">
                      <w:marLeft w:val="0"/>
                      <w:marRight w:val="0"/>
                      <w:marTop w:val="0"/>
                      <w:marBottom w:val="0"/>
                      <w:divBdr>
                        <w:top w:val="none" w:sz="0" w:space="0" w:color="auto"/>
                        <w:left w:val="none" w:sz="0" w:space="0" w:color="auto"/>
                        <w:bottom w:val="none" w:sz="0" w:space="0" w:color="auto"/>
                        <w:right w:val="none" w:sz="0" w:space="0" w:color="auto"/>
                      </w:divBdr>
                    </w:div>
                  </w:divsChild>
                </w:div>
                <w:div w:id="1751927575">
                  <w:marLeft w:val="0"/>
                  <w:marRight w:val="0"/>
                  <w:marTop w:val="0"/>
                  <w:marBottom w:val="0"/>
                  <w:divBdr>
                    <w:top w:val="none" w:sz="0" w:space="0" w:color="auto"/>
                    <w:left w:val="none" w:sz="0" w:space="0" w:color="auto"/>
                    <w:bottom w:val="none" w:sz="0" w:space="0" w:color="auto"/>
                    <w:right w:val="none" w:sz="0" w:space="0" w:color="auto"/>
                  </w:divBdr>
                  <w:divsChild>
                    <w:div w:id="1213543757">
                      <w:marLeft w:val="0"/>
                      <w:marRight w:val="0"/>
                      <w:marTop w:val="0"/>
                      <w:marBottom w:val="0"/>
                      <w:divBdr>
                        <w:top w:val="none" w:sz="0" w:space="0" w:color="auto"/>
                        <w:left w:val="none" w:sz="0" w:space="0" w:color="auto"/>
                        <w:bottom w:val="none" w:sz="0" w:space="0" w:color="auto"/>
                        <w:right w:val="none" w:sz="0" w:space="0" w:color="auto"/>
                      </w:divBdr>
                    </w:div>
                  </w:divsChild>
                </w:div>
                <w:div w:id="1793939967">
                  <w:marLeft w:val="0"/>
                  <w:marRight w:val="0"/>
                  <w:marTop w:val="0"/>
                  <w:marBottom w:val="0"/>
                  <w:divBdr>
                    <w:top w:val="none" w:sz="0" w:space="0" w:color="auto"/>
                    <w:left w:val="none" w:sz="0" w:space="0" w:color="auto"/>
                    <w:bottom w:val="none" w:sz="0" w:space="0" w:color="auto"/>
                    <w:right w:val="none" w:sz="0" w:space="0" w:color="auto"/>
                  </w:divBdr>
                  <w:divsChild>
                    <w:div w:id="45822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66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refa.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about:blan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658447b-d59f-4945-94e4-0213c92b8d1d">
      <Terms xmlns="http://schemas.microsoft.com/office/infopath/2007/PartnerControls"/>
    </lcf76f155ced4ddcb4097134ff3c332f>
    <TaxCatchAll xmlns="2652276d-beaa-4013-a16d-d13b827a1cf3" xsi:nil="true"/>
    <Ersteller xmlns="4658447b-d59f-4945-94e4-0213c92b8d1d">
      <UserInfo>
        <DisplayName/>
        <AccountId xsi:nil="true"/>
        <AccountType/>
      </UserInfo>
    </Ersteller>
    <Land xmlns="4658447b-d59f-4945-94e4-0213c92b8d1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A318AE65109DFB4498F4822F740C62B6" ma:contentTypeVersion="19" ma:contentTypeDescription="Ein neues Dokument erstellen." ma:contentTypeScope="" ma:versionID="e63b0912b82739527ebd41d2c587f964">
  <xsd:schema xmlns:xsd="http://www.w3.org/2001/XMLSchema" xmlns:xs="http://www.w3.org/2001/XMLSchema" xmlns:p="http://schemas.microsoft.com/office/2006/metadata/properties" xmlns:ns2="4658447b-d59f-4945-94e4-0213c92b8d1d" xmlns:ns3="2652276d-beaa-4013-a16d-d13b827a1cf3" targetNamespace="http://schemas.microsoft.com/office/2006/metadata/properties" ma:root="true" ma:fieldsID="0365d885a1def75db355d87c18fba35e" ns2:_="" ns3:_="">
    <xsd:import namespace="4658447b-d59f-4945-94e4-0213c92b8d1d"/>
    <xsd:import namespace="2652276d-beaa-4013-a16d-d13b827a1cf3"/>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Ersteller" minOccurs="0"/>
                <xsd:element ref="ns2:MediaServiceLocation" minOccurs="0"/>
                <xsd:element ref="ns2:Lan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8447b-d59f-4945-94e4-0213c92b8d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ac38430b-4b0d-4c0d-b3d9-a6776c55b4b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Ersteller" ma:index="22" nillable="true" ma:displayName="Verantwortlicher" ma:format="Dropdown" ma:list="UserInfo" ma:SharePointGroup="0" ma:internalName="Erstell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3" nillable="true" ma:displayName="Location" ma:indexed="true" ma:internalName="MediaServiceLocation" ma:readOnly="true">
      <xsd:simpleType>
        <xsd:restriction base="dms:Text"/>
      </xsd:simpleType>
    </xsd:element>
    <xsd:element name="Land" ma:index="24" nillable="true" ma:displayName="Land" ma:format="Dropdown" ma:internalName="Land">
      <xsd:complexType>
        <xsd:complexContent>
          <xsd:extension base="dms:MultiChoice">
            <xsd:sequence>
              <xsd:element name="Value" maxOccurs="unbounded" minOccurs="0" nillable="true">
                <xsd:simpleType>
                  <xsd:restriction base="dms:Choice">
                    <xsd:enumeration value="DE"/>
                    <xsd:enumeration value="BeNeLux"/>
                    <xsd:enumeration value="NOR"/>
                    <xsd:enumeration value="DK"/>
                    <xsd:enumeration value="SWE"/>
                  </xsd:restriction>
                </xsd:simple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2276d-beaa-4013-a16d-d13b827a1cf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9909868-f5bd-4885-ac12-f0c2c149e232}" ma:internalName="TaxCatchAll" ma:showField="CatchAllData" ma:web="2652276d-beaa-4013-a16d-d13b827a1cf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CB9A39-EB30-44D6-A009-0ABC855DCAA9}">
  <ds:schemaRefs>
    <ds:schemaRef ds:uri="http://schemas.microsoft.com/office/2006/metadata/properties"/>
    <ds:schemaRef ds:uri="http://schemas.microsoft.com/office/infopath/2007/PartnerControls"/>
    <ds:schemaRef ds:uri="4658447b-d59f-4945-94e4-0213c92b8d1d"/>
    <ds:schemaRef ds:uri="2652276d-beaa-4013-a16d-d13b827a1cf3"/>
  </ds:schemaRefs>
</ds:datastoreItem>
</file>

<file path=customXml/itemProps2.xml><?xml version="1.0" encoding="utf-8"?>
<ds:datastoreItem xmlns:ds="http://schemas.openxmlformats.org/officeDocument/2006/customXml" ds:itemID="{6D94E92C-3094-4B94-9EC1-ED9DCB8163A2}">
  <ds:schemaRefs>
    <ds:schemaRef ds:uri="http://schemas.openxmlformats.org/officeDocument/2006/bibliography"/>
  </ds:schemaRefs>
</ds:datastoreItem>
</file>

<file path=customXml/itemProps3.xml><?xml version="1.0" encoding="utf-8"?>
<ds:datastoreItem xmlns:ds="http://schemas.openxmlformats.org/officeDocument/2006/customXml" ds:itemID="{88328309-1643-424F-A8C4-4BA5E34C0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58447b-d59f-4945-94e4-0213c92b8d1d"/>
    <ds:schemaRef ds:uri="2652276d-beaa-4013-a16d-d13b827a1c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8CD363-4158-451B-8940-5250011C6B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542</Words>
  <Characters>3419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PREFA</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Prueller Johannes</dc:creator>
  <cp:keywords/>
  <dc:description/>
  <cp:lastModifiedBy>Bendel-Döll Alexandra</cp:lastModifiedBy>
  <cp:revision>6</cp:revision>
  <cp:lastPrinted>2026-09-22T08:59:00Z</cp:lastPrinted>
  <dcterms:created xsi:type="dcterms:W3CDTF">2026-09-16T22:07:00Z</dcterms:created>
  <dcterms:modified xsi:type="dcterms:W3CDTF">2026-09-22T08:59:00Z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0x010100A318AE65109DFB4498F4822F740C62B6</vt:lpwstr>
  </property>
  <property fmtid="{D5CDD505-2E9C-101B-9397-08002B2CF9AE}" pid="3" name="MediaServiceImageTags">
    <vt:lpwstr/>
  </property>
  <property fmtid="{D5CDD505-2E9C-101B-9397-08002B2CF9AE}" pid="4" name="docLang">
    <vt:lpwstr>de</vt:lpwstr>
  </property>
</Properties>
</file>