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759E8" w14:textId="66F8BA6D" w:rsidR="004D07F5" w:rsidRPr="001E363D" w:rsidRDefault="004D07F5" w:rsidP="003E269D">
      <w:pPr>
        <w:spacing w:after="0" w:line="288" w:lineRule="auto"/>
        <w:outlineLvl w:val="0"/>
        <w:rPr>
          <w:sz w:val="28"/>
          <w:lang w:val="de-AT"/>
        </w:rPr>
      </w:pPr>
      <w:r w:rsidRPr="001E363D">
        <w:rPr>
          <w:b/>
          <w:sz w:val="28"/>
          <w:lang w:val="de-AT"/>
        </w:rPr>
        <w:t>PREFA</w:t>
      </w:r>
      <w:r w:rsidRPr="001E363D">
        <w:rPr>
          <w:sz w:val="28"/>
          <w:lang w:val="de-AT"/>
        </w:rPr>
        <w:t xml:space="preserve">/Pressemeldung, </w:t>
      </w:r>
      <w:r w:rsidR="00A56085">
        <w:rPr>
          <w:sz w:val="28"/>
          <w:lang w:val="de-AT"/>
        </w:rPr>
        <w:t>August 2025</w:t>
      </w:r>
    </w:p>
    <w:p w14:paraId="0410E45D" w14:textId="77777777" w:rsidR="004D07F5" w:rsidRPr="001E363D" w:rsidRDefault="004D07F5" w:rsidP="003E269D">
      <w:pPr>
        <w:spacing w:after="0" w:line="288" w:lineRule="auto"/>
        <w:outlineLvl w:val="0"/>
        <w:rPr>
          <w:rFonts w:cstheme="minorHAnsi"/>
          <w:b/>
          <w:bCs/>
          <w:sz w:val="28"/>
          <w:szCs w:val="28"/>
          <w:lang w:val="de-AT"/>
        </w:rPr>
      </w:pPr>
    </w:p>
    <w:p w14:paraId="5A131A73" w14:textId="5E58AB78" w:rsidR="0063305E" w:rsidRPr="0063305E" w:rsidRDefault="0063305E" w:rsidP="0063305E">
      <w:pPr>
        <w:pBdr>
          <w:bottom w:val="single" w:sz="4" w:space="1" w:color="auto"/>
        </w:pBdr>
        <w:spacing w:after="0" w:line="288" w:lineRule="auto"/>
        <w:rPr>
          <w:rFonts w:cstheme="minorHAnsi"/>
          <w:b/>
          <w:bCs/>
          <w:sz w:val="36"/>
          <w:szCs w:val="36"/>
          <w:lang w:val="de-AT"/>
        </w:rPr>
      </w:pPr>
      <w:r w:rsidRPr="006D2496">
        <w:rPr>
          <w:rFonts w:cstheme="minorHAnsi"/>
          <w:sz w:val="28"/>
          <w:szCs w:val="28"/>
          <w:lang w:val="de-AT"/>
        </w:rPr>
        <w:t xml:space="preserve">Effiziente Stromerzeugung und </w:t>
      </w:r>
      <w:r w:rsidR="00DA3D7D" w:rsidRPr="006D2496">
        <w:rPr>
          <w:rFonts w:cstheme="minorHAnsi"/>
          <w:sz w:val="28"/>
          <w:szCs w:val="28"/>
          <w:lang w:val="de-AT"/>
        </w:rPr>
        <w:t>Gebäudes</w:t>
      </w:r>
      <w:r w:rsidRPr="006D2496">
        <w:rPr>
          <w:rFonts w:cstheme="minorHAnsi"/>
          <w:sz w:val="28"/>
          <w:szCs w:val="28"/>
          <w:lang w:val="de-AT"/>
        </w:rPr>
        <w:t>chutz</w:t>
      </w:r>
      <w:r w:rsidR="00DA3D7D" w:rsidRPr="006D2496">
        <w:rPr>
          <w:rFonts w:cstheme="minorHAnsi"/>
          <w:sz w:val="28"/>
          <w:szCs w:val="28"/>
          <w:lang w:val="de-AT"/>
        </w:rPr>
        <w:t xml:space="preserve"> in einem</w:t>
      </w:r>
      <w:r w:rsidR="006D2496">
        <w:rPr>
          <w:rFonts w:cstheme="minorHAnsi"/>
          <w:sz w:val="28"/>
          <w:szCs w:val="28"/>
          <w:lang w:val="de-AT"/>
        </w:rPr>
        <w:t>:</w:t>
      </w:r>
      <w:r w:rsidRPr="006D2496">
        <w:rPr>
          <w:rFonts w:cstheme="minorHAnsi"/>
          <w:b/>
          <w:bCs/>
          <w:sz w:val="36"/>
          <w:szCs w:val="36"/>
          <w:lang w:val="de-AT"/>
        </w:rPr>
        <w:br/>
      </w:r>
      <w:r w:rsidR="001F79CE">
        <w:rPr>
          <w:rFonts w:cstheme="minorHAnsi"/>
          <w:b/>
          <w:bCs/>
          <w:sz w:val="36"/>
          <w:szCs w:val="36"/>
          <w:lang w:val="de-AT"/>
        </w:rPr>
        <w:t>D</w:t>
      </w:r>
      <w:r w:rsidRPr="0063305E">
        <w:rPr>
          <w:rFonts w:cstheme="minorHAnsi"/>
          <w:b/>
          <w:bCs/>
          <w:sz w:val="36"/>
          <w:szCs w:val="36"/>
          <w:lang w:val="de-AT"/>
        </w:rPr>
        <w:t>ie PREFA Solardachplatte macht Fassaden zu Kraftwerken</w:t>
      </w:r>
    </w:p>
    <w:p w14:paraId="1E332967" w14:textId="40EAB570" w:rsidR="0063305E" w:rsidRDefault="0063305E" w:rsidP="0063305E">
      <w:pPr>
        <w:spacing w:after="0" w:line="288" w:lineRule="auto"/>
        <w:rPr>
          <w:i/>
          <w:iCs/>
          <w:lang w:val="de-AT"/>
        </w:rPr>
      </w:pPr>
      <w:r w:rsidRPr="0063305E">
        <w:rPr>
          <w:i/>
          <w:iCs/>
          <w:lang w:val="de-AT"/>
        </w:rPr>
        <w:t>Mit der PREFA Solardachplatte wird die Fassade zur Energiequelle: Sie erzeugt Strom, schützt das Gebäude</w:t>
      </w:r>
      <w:r w:rsidR="009D1E9C">
        <w:rPr>
          <w:i/>
          <w:iCs/>
          <w:lang w:val="de-AT"/>
        </w:rPr>
        <w:t xml:space="preserve"> </w:t>
      </w:r>
      <w:r w:rsidR="00AE6ADB">
        <w:rPr>
          <w:i/>
          <w:iCs/>
          <w:lang w:val="de-AT"/>
        </w:rPr>
        <w:t>–</w:t>
      </w:r>
      <w:r w:rsidRPr="0063305E">
        <w:rPr>
          <w:i/>
          <w:iCs/>
          <w:lang w:val="de-AT"/>
        </w:rPr>
        <w:t xml:space="preserve"> und </w:t>
      </w:r>
      <w:r w:rsidR="00D82692">
        <w:rPr>
          <w:i/>
          <w:iCs/>
          <w:lang w:val="de-AT"/>
        </w:rPr>
        <w:t xml:space="preserve">nutzt so </w:t>
      </w:r>
      <w:r w:rsidR="00AE6ADB">
        <w:rPr>
          <w:i/>
          <w:iCs/>
          <w:lang w:val="de-AT"/>
        </w:rPr>
        <w:t>optimal sonst ungenutzte Fassadenflächen.</w:t>
      </w:r>
    </w:p>
    <w:p w14:paraId="79A3CF7B" w14:textId="77777777" w:rsidR="00222527" w:rsidRPr="0063305E" w:rsidRDefault="00222527" w:rsidP="0063305E">
      <w:pPr>
        <w:spacing w:after="0" w:line="288" w:lineRule="auto"/>
        <w:rPr>
          <w:i/>
          <w:iCs/>
          <w:lang w:val="de-AT"/>
        </w:rPr>
      </w:pPr>
    </w:p>
    <w:p w14:paraId="33A8C1A9" w14:textId="6D6E2014" w:rsidR="00BA4F3C" w:rsidRPr="00BA4F3C" w:rsidRDefault="00BA4F3C" w:rsidP="00BA4F3C">
      <w:pPr>
        <w:spacing w:after="0" w:line="288" w:lineRule="auto"/>
        <w:rPr>
          <w:rFonts w:cstheme="minorHAnsi"/>
          <w:lang w:val="de-AT"/>
        </w:rPr>
      </w:pPr>
      <w:r w:rsidRPr="00BA4F3C">
        <w:rPr>
          <w:rFonts w:cstheme="minorHAnsi"/>
          <w:lang w:val="de-AT"/>
        </w:rPr>
        <w:t xml:space="preserve">Die moderne Gebäudehülle übernimmt heute mehr Aufgaben denn je: Sie schützt, prägt das Erscheinungsbild, steigert die Energieeffizienz und kann sogar Strom erzeugen. Mit der </w:t>
      </w:r>
      <w:r w:rsidR="006E2B5D">
        <w:rPr>
          <w:rFonts w:cstheme="minorHAnsi"/>
          <w:lang w:val="de-AT"/>
        </w:rPr>
        <w:t>S</w:t>
      </w:r>
      <w:r w:rsidRPr="00BA4F3C">
        <w:rPr>
          <w:rFonts w:cstheme="minorHAnsi"/>
          <w:lang w:val="de-AT"/>
        </w:rPr>
        <w:t xml:space="preserve">olardachplatte bietet PREFA eine Lösung, die all diese Anforderungen vereint. Ungenutzte Fassadenflächen werden zu leistungsstarken Energiequellen, </w:t>
      </w:r>
      <w:r w:rsidR="00635085">
        <w:rPr>
          <w:rFonts w:cstheme="minorHAnsi"/>
          <w:lang w:val="de-AT"/>
        </w:rPr>
        <w:t>die auch Designansprüche erfüllen.</w:t>
      </w:r>
    </w:p>
    <w:p w14:paraId="014A5FA2" w14:textId="77777777" w:rsidR="00222527" w:rsidRDefault="00222527" w:rsidP="0063305E">
      <w:pPr>
        <w:spacing w:after="0" w:line="288" w:lineRule="auto"/>
        <w:rPr>
          <w:rFonts w:cstheme="minorHAnsi"/>
          <w:b/>
          <w:bCs/>
          <w:lang w:val="de-AT"/>
        </w:rPr>
      </w:pPr>
    </w:p>
    <w:p w14:paraId="51DA2DA3" w14:textId="78F61DD1" w:rsidR="0063305E" w:rsidRPr="0063305E" w:rsidRDefault="0063305E" w:rsidP="0063305E">
      <w:pPr>
        <w:spacing w:after="0" w:line="288" w:lineRule="auto"/>
        <w:rPr>
          <w:rFonts w:cstheme="minorHAnsi"/>
          <w:b/>
          <w:bCs/>
          <w:lang w:val="de-AT"/>
        </w:rPr>
      </w:pPr>
      <w:r w:rsidRPr="0063305E">
        <w:rPr>
          <w:rFonts w:cstheme="minorHAnsi"/>
          <w:b/>
          <w:bCs/>
          <w:lang w:val="de-AT"/>
        </w:rPr>
        <w:t>Photovoltaik</w:t>
      </w:r>
      <w:r w:rsidR="00CF6B91">
        <w:rPr>
          <w:rFonts w:cstheme="minorHAnsi"/>
          <w:b/>
          <w:bCs/>
          <w:lang w:val="de-AT"/>
        </w:rPr>
        <w:t xml:space="preserve"> an</w:t>
      </w:r>
      <w:r w:rsidRPr="0063305E">
        <w:rPr>
          <w:rFonts w:cstheme="minorHAnsi"/>
          <w:b/>
          <w:bCs/>
          <w:lang w:val="de-AT"/>
        </w:rPr>
        <w:t xml:space="preserve"> Fassaden </w:t>
      </w:r>
      <w:r w:rsidR="00CF6B91">
        <w:rPr>
          <w:rFonts w:cstheme="minorHAnsi"/>
          <w:b/>
          <w:bCs/>
          <w:lang w:val="de-AT"/>
        </w:rPr>
        <w:t>gewinnt</w:t>
      </w:r>
      <w:r w:rsidRPr="0063305E">
        <w:rPr>
          <w:rFonts w:cstheme="minorHAnsi"/>
          <w:b/>
          <w:bCs/>
          <w:lang w:val="de-AT"/>
        </w:rPr>
        <w:t xml:space="preserve"> an Bedeutung</w:t>
      </w:r>
    </w:p>
    <w:p w14:paraId="36089997" w14:textId="3C82D10A" w:rsidR="00736737" w:rsidRDefault="00C23D51" w:rsidP="0063305E">
      <w:pPr>
        <w:spacing w:after="0" w:line="288" w:lineRule="auto"/>
        <w:rPr>
          <w:rFonts w:cstheme="minorHAnsi"/>
        </w:rPr>
      </w:pPr>
      <w:r>
        <w:rPr>
          <w:rFonts w:cstheme="minorHAnsi"/>
          <w:lang w:val="de-AT"/>
        </w:rPr>
        <w:t>Die</w:t>
      </w:r>
      <w:r w:rsidR="0063305E" w:rsidRPr="0063305E">
        <w:rPr>
          <w:rFonts w:cstheme="minorHAnsi"/>
          <w:lang w:val="de-AT"/>
        </w:rPr>
        <w:t xml:space="preserve"> gebäudeintegrierte Photovoltaik entwickelt sich rasant und verändert die Architektur nachhaltig. </w:t>
      </w:r>
      <w:r w:rsidR="00736737" w:rsidRPr="00736737">
        <w:rPr>
          <w:rFonts w:cstheme="minorHAnsi"/>
        </w:rPr>
        <w:t>Gerade dort, wo Dachflächen knapp sind</w:t>
      </w:r>
      <w:r w:rsidR="007B4DE7">
        <w:rPr>
          <w:rFonts w:cstheme="minorHAnsi"/>
        </w:rPr>
        <w:t xml:space="preserve"> </w:t>
      </w:r>
      <w:r w:rsidR="001416A7">
        <w:rPr>
          <w:rFonts w:cstheme="minorHAnsi"/>
        </w:rPr>
        <w:t xml:space="preserve">– </w:t>
      </w:r>
      <w:r w:rsidR="007B4DE7">
        <w:rPr>
          <w:rFonts w:cstheme="minorHAnsi"/>
        </w:rPr>
        <w:t>zum Beispiel im innerstädtischen Bereich –</w:t>
      </w:r>
      <w:r w:rsidR="00736737" w:rsidRPr="00736737">
        <w:rPr>
          <w:rFonts w:cstheme="minorHAnsi"/>
        </w:rPr>
        <w:t xml:space="preserve"> </w:t>
      </w:r>
      <w:r w:rsidR="008E3F0D">
        <w:rPr>
          <w:rFonts w:cstheme="minorHAnsi"/>
          <w:lang w:val="de-AT"/>
        </w:rPr>
        <w:t xml:space="preserve">bieten </w:t>
      </w:r>
      <w:r w:rsidR="008E3F0D" w:rsidRPr="0063305E">
        <w:rPr>
          <w:rFonts w:cstheme="minorHAnsi"/>
          <w:lang w:val="de-AT"/>
        </w:rPr>
        <w:t xml:space="preserve">Fassaden </w:t>
      </w:r>
      <w:r w:rsidR="008E3F0D">
        <w:rPr>
          <w:rFonts w:cstheme="minorHAnsi"/>
          <w:lang w:val="de-AT"/>
        </w:rPr>
        <w:t xml:space="preserve">flächenmäßig </w:t>
      </w:r>
      <w:r w:rsidR="008E3F0D" w:rsidRPr="0063305E">
        <w:rPr>
          <w:rFonts w:cstheme="minorHAnsi"/>
          <w:lang w:val="de-AT"/>
        </w:rPr>
        <w:t>enormes Potenzial.</w:t>
      </w:r>
      <w:r w:rsidR="008E3F0D">
        <w:rPr>
          <w:rFonts w:cstheme="minorHAnsi"/>
          <w:lang w:val="de-AT"/>
        </w:rPr>
        <w:t xml:space="preserve"> </w:t>
      </w:r>
      <w:r w:rsidR="008E3F0D">
        <w:rPr>
          <w:rFonts w:cstheme="minorHAnsi"/>
        </w:rPr>
        <w:t xml:space="preserve">Hier </w:t>
      </w:r>
      <w:r w:rsidR="00736737" w:rsidRPr="00736737">
        <w:rPr>
          <w:rFonts w:cstheme="minorHAnsi"/>
        </w:rPr>
        <w:t>schafft die PREFA Solardachplatte eine effiziente Möglichkeit, erneuerbare Energie direkt am Gebäude zu erzeugen und so die Unabhängigkeit vom Stromnetz zu stärken.</w:t>
      </w:r>
    </w:p>
    <w:p w14:paraId="1065148A" w14:textId="77777777" w:rsidR="00B33C42" w:rsidRDefault="00B33C42" w:rsidP="0063305E">
      <w:pPr>
        <w:spacing w:after="0" w:line="288" w:lineRule="auto"/>
        <w:rPr>
          <w:rFonts w:cstheme="minorHAnsi"/>
          <w:lang w:val="de-AT"/>
        </w:rPr>
      </w:pPr>
    </w:p>
    <w:p w14:paraId="1E43E7EC" w14:textId="7E5FEDE8" w:rsidR="00DC7DA7" w:rsidRPr="00183582" w:rsidRDefault="00183582" w:rsidP="0063305E">
      <w:pPr>
        <w:spacing w:after="0" w:line="288" w:lineRule="auto"/>
        <w:rPr>
          <w:rFonts w:cstheme="minorHAnsi"/>
          <w:b/>
          <w:bCs/>
          <w:lang w:val="de-AT"/>
        </w:rPr>
      </w:pPr>
      <w:r w:rsidRPr="00183582">
        <w:rPr>
          <w:rFonts w:cstheme="minorHAnsi"/>
          <w:b/>
          <w:bCs/>
          <w:lang w:val="de-AT"/>
        </w:rPr>
        <w:t>F</w:t>
      </w:r>
      <w:r w:rsidR="00DC7DA7" w:rsidRPr="00183582">
        <w:rPr>
          <w:rFonts w:cstheme="minorHAnsi"/>
          <w:b/>
          <w:bCs/>
          <w:lang w:val="de-AT"/>
        </w:rPr>
        <w:t>est mit der sturmsicheren Aluminium-Grundplatte verbunden</w:t>
      </w:r>
    </w:p>
    <w:p w14:paraId="4B33754B" w14:textId="2877A4E5" w:rsidR="00F45C13" w:rsidRDefault="00B33C42" w:rsidP="00D043CE">
      <w:pPr>
        <w:spacing w:after="0" w:line="288" w:lineRule="auto"/>
        <w:rPr>
          <w:rFonts w:cstheme="minorHAnsi"/>
          <w:lang w:val="de-AT"/>
        </w:rPr>
      </w:pPr>
      <w:r w:rsidRPr="00B33C42">
        <w:rPr>
          <w:rFonts w:cstheme="minorHAnsi"/>
          <w:lang w:val="de-AT"/>
        </w:rPr>
        <w:t xml:space="preserve">Die PREFA Solardachplatte nutzt modernste Halbzellen-Technologie für maximale </w:t>
      </w:r>
      <w:r w:rsidR="00765C84">
        <w:rPr>
          <w:rFonts w:cstheme="minorHAnsi"/>
          <w:lang w:val="de-AT"/>
        </w:rPr>
        <w:t xml:space="preserve">Effizienz. </w:t>
      </w:r>
      <w:r w:rsidR="00765C84" w:rsidRPr="000C1605">
        <w:rPr>
          <w:lang w:val="de-AT"/>
        </w:rPr>
        <w:t>„</w:t>
      </w:r>
      <w:r w:rsidR="00146F20" w:rsidRPr="00146F20">
        <w:t>Vertikal installierte Solarmodule können im Winter aufgrund der besseren Ausrichtung zur tief stehenden Sonne höhere Erträge erzielen als klassische Aufdach-Anlagen.</w:t>
      </w:r>
      <w:r w:rsidR="00D74B20">
        <w:t xml:space="preserve"> D</w:t>
      </w:r>
      <w:r w:rsidR="00765C84" w:rsidRPr="000C1605">
        <w:rPr>
          <w:lang w:val="de-AT"/>
        </w:rPr>
        <w:t xml:space="preserve">ie PREFA Fassade refinanziert sich somit von selbst“, erklärt Bernhard Allmer, Produktmanager für Photovoltaik bei PREFA. </w:t>
      </w:r>
      <w:r w:rsidR="00267D99" w:rsidRPr="0063305E">
        <w:rPr>
          <w:rFonts w:cstheme="minorHAnsi"/>
          <w:lang w:val="de-AT"/>
        </w:rPr>
        <w:t xml:space="preserve">Das reflexionsarme Solarglas ist fest mit der sturm- und rostsicheren </w:t>
      </w:r>
      <w:r w:rsidR="00FE2E18">
        <w:rPr>
          <w:rFonts w:cstheme="minorHAnsi"/>
          <w:lang w:val="de-AT"/>
        </w:rPr>
        <w:t xml:space="preserve">PREFA </w:t>
      </w:r>
      <w:r w:rsidR="00267D99" w:rsidRPr="0063305E">
        <w:rPr>
          <w:rFonts w:cstheme="minorHAnsi"/>
          <w:lang w:val="de-AT"/>
        </w:rPr>
        <w:t>Aluminium-Grundplatte verbunden, die seit Jahrzehnten für extreme Langlebigkeit und Widerstandsfähigkeit steht.</w:t>
      </w:r>
      <w:r w:rsidR="00D043CE">
        <w:rPr>
          <w:rFonts w:cstheme="minorHAnsi"/>
          <w:lang w:val="de-AT"/>
        </w:rPr>
        <w:t xml:space="preserve"> </w:t>
      </w:r>
    </w:p>
    <w:p w14:paraId="59615CE8" w14:textId="77777777" w:rsidR="00F45C13" w:rsidRDefault="00F45C13" w:rsidP="00D043CE">
      <w:pPr>
        <w:spacing w:after="0" w:line="288" w:lineRule="auto"/>
        <w:rPr>
          <w:rFonts w:cstheme="minorHAnsi"/>
          <w:lang w:val="de-AT"/>
        </w:rPr>
      </w:pPr>
    </w:p>
    <w:p w14:paraId="74861D0A" w14:textId="06A72751" w:rsidR="00183582" w:rsidRPr="00183582" w:rsidRDefault="00183582" w:rsidP="00D043CE">
      <w:pPr>
        <w:spacing w:after="0" w:line="288" w:lineRule="auto"/>
        <w:rPr>
          <w:rFonts w:cstheme="minorHAnsi"/>
          <w:b/>
          <w:bCs/>
          <w:lang w:val="de-AT"/>
        </w:rPr>
      </w:pPr>
      <w:r w:rsidRPr="00183582">
        <w:rPr>
          <w:rFonts w:cstheme="minorHAnsi"/>
          <w:b/>
          <w:bCs/>
          <w:lang w:val="de-AT"/>
        </w:rPr>
        <w:t>Gebäudeschutz, Dämmung und Energiegewinnung in eine</w:t>
      </w:r>
      <w:r>
        <w:rPr>
          <w:rFonts w:cstheme="minorHAnsi"/>
          <w:b/>
          <w:bCs/>
          <w:lang w:val="de-AT"/>
        </w:rPr>
        <w:t>m</w:t>
      </w:r>
    </w:p>
    <w:p w14:paraId="7438BC9E" w14:textId="2CB5AB6E" w:rsidR="000161F6" w:rsidRDefault="00267D99" w:rsidP="00D043CE">
      <w:pPr>
        <w:spacing w:after="0" w:line="288" w:lineRule="auto"/>
        <w:rPr>
          <w:rFonts w:cstheme="minorHAnsi"/>
          <w:lang w:val="de-AT"/>
        </w:rPr>
      </w:pPr>
      <w:r w:rsidRPr="0063305E">
        <w:rPr>
          <w:rFonts w:cstheme="minorHAnsi"/>
          <w:lang w:val="de-AT"/>
        </w:rPr>
        <w:t xml:space="preserve">Die Module sind hagel- und bruchfest, trotzen selbst extremen Wetterbedingungen und verlängern </w:t>
      </w:r>
      <w:r w:rsidR="006227DB" w:rsidRPr="0063305E">
        <w:rPr>
          <w:rFonts w:cstheme="minorHAnsi"/>
          <w:lang w:val="de-AT"/>
        </w:rPr>
        <w:t xml:space="preserve">erheblich </w:t>
      </w:r>
      <w:r w:rsidRPr="0063305E">
        <w:rPr>
          <w:rFonts w:cstheme="minorHAnsi"/>
          <w:lang w:val="de-AT"/>
        </w:rPr>
        <w:t xml:space="preserve">die Lebensdauer der Gebäudehülle. Gleichzeitig verbessern sie die Dämmung, wodurch Heiz- und Kühlkosten sinken und die Energieeffizienz des gesamten Gebäudes messbar steigt. </w:t>
      </w:r>
      <w:r w:rsidR="00D043CE" w:rsidRPr="00B33C42">
        <w:rPr>
          <w:rFonts w:cstheme="minorHAnsi"/>
          <w:lang w:val="de-AT"/>
        </w:rPr>
        <w:t>Für Bauherren bedeutet das: geringere Energiekosten, ein aktiver Beitrag zur Nachhaltigkeit und eine langfristige Wertsteigerung der Immobilie.</w:t>
      </w:r>
      <w:r w:rsidR="00D043CE" w:rsidRPr="00D30243">
        <w:rPr>
          <w:rFonts w:cstheme="minorHAnsi"/>
          <w:lang w:val="de-AT"/>
        </w:rPr>
        <w:t xml:space="preserve"> </w:t>
      </w:r>
      <w:r w:rsidR="00D043CE" w:rsidRPr="0063305E">
        <w:rPr>
          <w:rFonts w:cstheme="minorHAnsi"/>
          <w:lang w:val="de-AT"/>
        </w:rPr>
        <w:t xml:space="preserve">Damit </w:t>
      </w:r>
      <w:r w:rsidR="007E10DC">
        <w:rPr>
          <w:rFonts w:cstheme="minorHAnsi"/>
          <w:lang w:val="de-AT"/>
        </w:rPr>
        <w:t>vereint</w:t>
      </w:r>
      <w:r w:rsidR="000161F6">
        <w:rPr>
          <w:rFonts w:cstheme="minorHAnsi"/>
          <w:lang w:val="de-AT"/>
        </w:rPr>
        <w:t xml:space="preserve"> die Fassade in Zukunft Gebäudes</w:t>
      </w:r>
      <w:r w:rsidR="000161F6" w:rsidRPr="0063305E">
        <w:rPr>
          <w:rFonts w:cstheme="minorHAnsi"/>
          <w:lang w:val="de-AT"/>
        </w:rPr>
        <w:t>chutz, Dämmung und Energiegewinnung in einer einzigen Lösung</w:t>
      </w:r>
      <w:r w:rsidR="000161F6">
        <w:rPr>
          <w:rFonts w:cstheme="minorHAnsi"/>
          <w:lang w:val="de-AT"/>
        </w:rPr>
        <w:t>.</w:t>
      </w:r>
    </w:p>
    <w:p w14:paraId="627FAE2A" w14:textId="77777777" w:rsidR="00D043CE" w:rsidRDefault="00D043CE" w:rsidP="00D043CE">
      <w:pPr>
        <w:spacing w:after="0" w:line="288" w:lineRule="auto"/>
        <w:rPr>
          <w:rFonts w:cstheme="minorHAnsi"/>
          <w:b/>
          <w:bCs/>
          <w:lang w:val="de-AT"/>
        </w:rPr>
      </w:pPr>
    </w:p>
    <w:p w14:paraId="71124780" w14:textId="63BC04BC" w:rsidR="00A760F9" w:rsidRDefault="00A760F9" w:rsidP="53765CB5">
      <w:pPr>
        <w:rPr>
          <w:b/>
          <w:bCs/>
          <w:lang w:val="de-AT"/>
        </w:rPr>
      </w:pPr>
      <w:r w:rsidRPr="53765CB5">
        <w:rPr>
          <w:b/>
          <w:bCs/>
        </w:rPr>
        <w:t>Homogene Oberfläche wie aus einem Guss</w:t>
      </w:r>
      <w:r>
        <w:br/>
      </w:r>
      <w:r w:rsidR="006774D6" w:rsidRPr="53765CB5">
        <w:t xml:space="preserve">Auch gestalterisch gibt die PREFA Solardachplatte an der Fassade </w:t>
      </w:r>
      <w:r w:rsidR="00B778E3" w:rsidRPr="53765CB5">
        <w:t>viel</w:t>
      </w:r>
      <w:r w:rsidR="006774D6" w:rsidRPr="53765CB5">
        <w:t xml:space="preserve"> her:</w:t>
      </w:r>
      <w:r w:rsidR="00B160FB" w:rsidRPr="53765CB5">
        <w:t xml:space="preserve"> Erhältlich in P.10 Schwarz </w:t>
      </w:r>
      <w:r w:rsidR="004E5FCC" w:rsidRPr="53765CB5">
        <w:t xml:space="preserve">ist sie </w:t>
      </w:r>
      <w:r w:rsidR="00FA0AA4" w:rsidRPr="53765CB5">
        <w:t>vollständig</w:t>
      </w:r>
      <w:r w:rsidR="006A531A" w:rsidRPr="53765CB5">
        <w:t xml:space="preserve"> </w:t>
      </w:r>
      <w:r w:rsidR="004E5FCC" w:rsidRPr="53765CB5">
        <w:t>kompatibel mit dem PREFA Fassadenpaneel FX.12</w:t>
      </w:r>
      <w:r w:rsidR="00FA0AA4" w:rsidRPr="53765CB5">
        <w:t>. Somit f</w:t>
      </w:r>
      <w:r w:rsidR="00B160FB" w:rsidRPr="53765CB5">
        <w:t xml:space="preserve">ügt sie sich nahtlos </w:t>
      </w:r>
      <w:r w:rsidR="000936E3" w:rsidRPr="53765CB5">
        <w:t xml:space="preserve">in die homogene Oberfläche ein und wirkt wie aus einem Guss. </w:t>
      </w:r>
      <w:r w:rsidR="00B160FB" w:rsidRPr="53765CB5">
        <w:t xml:space="preserve">„Die Solardachplatten fügen sich harmonisch in die Fassade ein und steigern die Attraktivität des Gebäudes“, </w:t>
      </w:r>
      <w:r w:rsidR="0037272A" w:rsidRPr="53765CB5">
        <w:t>beschreibt</w:t>
      </w:r>
      <w:r w:rsidR="00B160FB" w:rsidRPr="53765CB5">
        <w:t xml:space="preserve"> Bernhard </w:t>
      </w:r>
      <w:r w:rsidR="00B160FB" w:rsidRPr="53765CB5">
        <w:lastRenderedPageBreak/>
        <w:t>Allmer</w:t>
      </w:r>
      <w:r w:rsidR="0037272A" w:rsidRPr="53765CB5">
        <w:t xml:space="preserve"> die optischen Vorteile</w:t>
      </w:r>
      <w:r w:rsidR="00B160FB" w:rsidRPr="53765CB5">
        <w:t>.</w:t>
      </w:r>
      <w:r w:rsidRPr="53765CB5">
        <w:t xml:space="preserve"> </w:t>
      </w:r>
      <w:r w:rsidR="5000CEFF" w:rsidRPr="53765CB5">
        <w:rPr>
          <w:rFonts w:ascii="Calibri" w:eastAsia="Calibri" w:hAnsi="Calibri" w:cs="Calibri"/>
          <w:color w:val="000000" w:themeColor="text1"/>
          <w:lang w:val="de"/>
        </w:rPr>
        <w:t xml:space="preserve">In Österreich entwickelt und produziert, sind sie für die Gebäudeklassen 1 bis 3 geeignet. Das bedeutet, sie können bei Einfamilienhäusern, kleineren Wohnbauten und Gebäuden mit bis zu drei Geschoßen eingesetzt werden. </w:t>
      </w:r>
    </w:p>
    <w:p w14:paraId="264D1FA3" w14:textId="62EAE39A" w:rsidR="5000CEFF" w:rsidRDefault="5000CEFF" w:rsidP="53765CB5">
      <w:pPr>
        <w:rPr>
          <w:b/>
          <w:bCs/>
          <w:lang w:val="de-AT"/>
        </w:rPr>
      </w:pPr>
      <w:r w:rsidRPr="53765CB5">
        <w:rPr>
          <w:rFonts w:ascii="Calibri" w:eastAsia="Calibri" w:hAnsi="Calibri" w:cs="Calibri"/>
          <w:color w:val="000000" w:themeColor="text1"/>
          <w:lang w:val="de"/>
        </w:rPr>
        <w:t>Die Solardachplatte steht für höchste Materialqualität und wird mit 25 Jahren Leistungsgarantie angeboten. Davon profitieren Bauherren ebenso wie Architekten, Planer und PREFA Verlegepartner, die dieses Qualitätsversprechen an ihre Kunden weitergeben können.</w:t>
      </w:r>
    </w:p>
    <w:p w14:paraId="3F3AA5D9" w14:textId="63112780" w:rsidR="00267D99" w:rsidRDefault="00267D99" w:rsidP="00B33C42">
      <w:pPr>
        <w:spacing w:after="0" w:line="288" w:lineRule="auto"/>
        <w:rPr>
          <w:rFonts w:cstheme="minorHAnsi"/>
          <w:lang w:val="de-AT"/>
        </w:rPr>
      </w:pPr>
    </w:p>
    <w:p w14:paraId="2E516D0B" w14:textId="5ADC8A94" w:rsidR="00255A10" w:rsidRPr="00C22816" w:rsidRDefault="006C27DC" w:rsidP="00255A10">
      <w:pPr>
        <w:spacing w:after="0" w:line="288" w:lineRule="auto"/>
        <w:rPr>
          <w:bCs/>
          <w:lang w:val="de-AT"/>
        </w:rPr>
      </w:pPr>
      <w:r>
        <w:rPr>
          <w:rFonts w:cstheme="minorHAnsi"/>
          <w:lang w:val="de-AT"/>
        </w:rPr>
        <w:t>Weitere</w:t>
      </w:r>
      <w:r w:rsidR="007C55AA">
        <w:rPr>
          <w:rFonts w:cstheme="minorHAnsi"/>
          <w:lang w:val="de-AT"/>
        </w:rPr>
        <w:t xml:space="preserve"> Informationen sind auf unserer Website unter </w:t>
      </w:r>
      <w:hyperlink r:id="rId11" w:history="1">
        <w:r w:rsidR="007C55AA" w:rsidRPr="00CE5EC4">
          <w:rPr>
            <w:rStyle w:val="Hyperlink"/>
            <w:rFonts w:asciiTheme="minorHAnsi" w:hAnsiTheme="minorHAnsi" w:cstheme="minorHAnsi"/>
            <w:lang w:val="de-AT"/>
          </w:rPr>
          <w:t>www.prefa.solar</w:t>
        </w:r>
      </w:hyperlink>
      <w:r w:rsidR="007C55AA">
        <w:rPr>
          <w:rFonts w:cstheme="minorHAnsi"/>
          <w:lang w:val="de-AT"/>
        </w:rPr>
        <w:t xml:space="preserve"> zu finden.</w:t>
      </w:r>
      <w:r w:rsidR="0067108D">
        <w:rPr>
          <w:rFonts w:cstheme="minorHAnsi"/>
          <w:lang w:val="de-AT"/>
        </w:rPr>
        <w:t xml:space="preserve"> </w:t>
      </w:r>
      <w:r w:rsidR="00255A10">
        <w:rPr>
          <w:lang w:val="de-AT"/>
        </w:rPr>
        <w:t xml:space="preserve">Bei Fragen zum PREFA Komplettsystem hilft auch gerne der PREFA </w:t>
      </w:r>
      <w:r w:rsidR="00255A10" w:rsidRPr="00667A17">
        <w:rPr>
          <w:bCs/>
        </w:rPr>
        <w:t xml:space="preserve">Kundenservice </w:t>
      </w:r>
      <w:r w:rsidR="00255A10">
        <w:rPr>
          <w:bCs/>
        </w:rPr>
        <w:t>weiter</w:t>
      </w:r>
      <w:r w:rsidR="00255A10" w:rsidRPr="00667A17">
        <w:rPr>
          <w:bCs/>
        </w:rPr>
        <w:t>, entweder per E-Mail an kundenservice.at@prefa.com oder telefonisch unter +43 2762 502</w:t>
      </w:r>
      <w:r w:rsidR="00255A10">
        <w:rPr>
          <w:bCs/>
        </w:rPr>
        <w:t xml:space="preserve"> </w:t>
      </w:r>
      <w:r w:rsidR="00255A10" w:rsidRPr="00667A17">
        <w:rPr>
          <w:bCs/>
        </w:rPr>
        <w:t>602.</w:t>
      </w:r>
    </w:p>
    <w:p w14:paraId="3F9D33CC" w14:textId="04D10AD4" w:rsidR="00267D99" w:rsidRDefault="00267D99" w:rsidP="00B33C42">
      <w:pPr>
        <w:spacing w:after="0" w:line="288" w:lineRule="auto"/>
        <w:rPr>
          <w:rFonts w:cstheme="minorHAnsi"/>
          <w:lang w:val="de-AT"/>
        </w:rPr>
      </w:pPr>
    </w:p>
    <w:p w14:paraId="4334D2E3" w14:textId="77777777" w:rsidR="00C308D9" w:rsidRDefault="00C308D9" w:rsidP="00B33C42">
      <w:pPr>
        <w:spacing w:after="0" w:line="288" w:lineRule="auto"/>
        <w:rPr>
          <w:rFonts w:cstheme="minorHAnsi"/>
          <w:lang w:val="de-AT"/>
        </w:rPr>
      </w:pPr>
    </w:p>
    <w:p w14:paraId="5FBE9F37" w14:textId="43F4B675" w:rsidR="00C308D9" w:rsidRPr="00255A10" w:rsidRDefault="00C308D9" w:rsidP="00B33C42">
      <w:pPr>
        <w:spacing w:after="0" w:line="288" w:lineRule="auto"/>
        <w:rPr>
          <w:rFonts w:cstheme="minorHAnsi"/>
          <w:b/>
          <w:bCs/>
          <w:lang w:val="de-AT"/>
        </w:rPr>
      </w:pPr>
      <w:r w:rsidRPr="00255A10">
        <w:rPr>
          <w:rFonts w:cstheme="minorHAnsi"/>
          <w:b/>
          <w:bCs/>
          <w:lang w:val="de-AT"/>
        </w:rPr>
        <w:t>Weitere Bilder stehen hier zum Download bereit:</w:t>
      </w:r>
    </w:p>
    <w:p w14:paraId="44A9CA34" w14:textId="0A5FC9E4" w:rsidR="00C308D9" w:rsidRDefault="00C308D9" w:rsidP="00B33C42">
      <w:pPr>
        <w:spacing w:after="0" w:line="288" w:lineRule="auto"/>
        <w:rPr>
          <w:rFonts w:cstheme="minorHAnsi"/>
          <w:lang w:val="de-AT"/>
        </w:rPr>
      </w:pPr>
      <w:hyperlink r:id="rId12" w:history="1">
        <w:r w:rsidRPr="00C308D9">
          <w:rPr>
            <w:rStyle w:val="Hyperlink"/>
            <w:rFonts w:asciiTheme="minorHAnsi" w:hAnsiTheme="minorHAnsi" w:cstheme="minorHAnsi"/>
          </w:rPr>
          <w:t>https://brx522.saas.contentserv.com/admin/share/b555be76</w:t>
        </w:r>
      </w:hyperlink>
    </w:p>
    <w:p w14:paraId="7AADBD48" w14:textId="77777777" w:rsidR="00267D99" w:rsidRDefault="00267D99" w:rsidP="00B33C42">
      <w:pPr>
        <w:spacing w:after="0" w:line="288" w:lineRule="auto"/>
        <w:rPr>
          <w:rFonts w:cstheme="minorHAnsi"/>
          <w:lang w:val="de-AT"/>
        </w:rPr>
      </w:pPr>
    </w:p>
    <w:p w14:paraId="53337D05" w14:textId="77777777" w:rsidR="00222527" w:rsidRDefault="00222527" w:rsidP="0063305E">
      <w:pPr>
        <w:spacing w:after="0" w:line="288" w:lineRule="auto"/>
        <w:rPr>
          <w:rFonts w:cstheme="minorHAnsi"/>
          <w:b/>
          <w:bCs/>
          <w:lang w:val="de-AT"/>
        </w:rPr>
      </w:pPr>
    </w:p>
    <w:p w14:paraId="1C411D75" w14:textId="77777777" w:rsidR="0072184A" w:rsidRDefault="0072184A">
      <w:pPr>
        <w:rPr>
          <w:rFonts w:eastAsia="MS Mincho" w:cs="Times New Roman"/>
          <w:b/>
        </w:rPr>
      </w:pPr>
      <w:r>
        <w:rPr>
          <w:rFonts w:eastAsia="MS Mincho" w:cs="Times New Roman"/>
          <w:b/>
        </w:rPr>
        <w:br w:type="page"/>
      </w:r>
    </w:p>
    <w:p w14:paraId="40702611" w14:textId="5849A4B8" w:rsidR="00D90203" w:rsidRDefault="00D90203" w:rsidP="003E269D">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Mitarbeiter</w:t>
      </w:r>
      <w:r w:rsidR="0054051C">
        <w:rPr>
          <w:rFonts w:eastAsia="MS Mincho" w:cs="Times New Roman"/>
        </w:rPr>
        <w:t>:innen</w:t>
      </w:r>
      <w:r>
        <w:rPr>
          <w:rFonts w:eastAsia="MS Mincho" w:cs="Times New Roman"/>
        </w:rPr>
        <w:t>. Die Produktion der über 5.000 hochwertigen Produkte erfolgt ausschließlich in Österreich und Deutschland. PREFA ist Teil der Unternehmensgruppe des Industriellen Dr. Cornelius Grupp, die weltweit über 8.000 Mitarbeiter</w:t>
      </w:r>
      <w:r w:rsidR="0054051C">
        <w:rPr>
          <w:rFonts w:eastAsia="MS Mincho" w:cs="Times New Roman"/>
        </w:rPr>
        <w:t>:innen</w:t>
      </w:r>
      <w:r>
        <w:rPr>
          <w:rFonts w:eastAsia="MS Mincho" w:cs="Times New Roman"/>
        </w:rPr>
        <w:t xml:space="preserve"> in über 40 Produktionsstandorten beschäftigt. </w:t>
      </w:r>
    </w:p>
    <w:p w14:paraId="2971319E" w14:textId="77777777" w:rsidR="00D90203" w:rsidRDefault="00D90203" w:rsidP="003E269D">
      <w:pPr>
        <w:spacing w:after="0" w:line="288" w:lineRule="auto"/>
        <w:rPr>
          <w:rFonts w:eastAsia="MS Mincho" w:cs="Times New Roman"/>
        </w:rPr>
      </w:pPr>
    </w:p>
    <w:p w14:paraId="76895343" w14:textId="77777777" w:rsidR="00D90203" w:rsidRDefault="00D90203" w:rsidP="003E269D">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0D4C1B84" w14:textId="16E6C5D3" w:rsidR="00D90203" w:rsidRDefault="00D90203" w:rsidP="003E269D">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w:t>
      </w:r>
      <w:r w:rsidR="0041589A">
        <w:rPr>
          <w:rFonts w:eastAsia="MS Mincho" w:cs="Times New Roman"/>
        </w:rPr>
        <w:t>größtenteils</w:t>
      </w:r>
      <w:r>
        <w:rPr>
          <w:rFonts w:eastAsia="MS Mincho" w:cs="Times New Roman"/>
        </w:rPr>
        <w:t xml:space="preserve">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3" w:history="1">
        <w:r w:rsidRPr="008A02BF">
          <w:rPr>
            <w:rFonts w:eastAsia="MS Mincho" w:cs="Times New Roman"/>
          </w:rPr>
          <w:t>www.prefa.at/nachhaltigkeit</w:t>
        </w:r>
      </w:hyperlink>
      <w:r>
        <w:rPr>
          <w:rFonts w:eastAsia="MS Mincho" w:cs="Times New Roman"/>
        </w:rPr>
        <w:t xml:space="preserve"> zu finden.</w:t>
      </w:r>
    </w:p>
    <w:p w14:paraId="3BC85944" w14:textId="77777777" w:rsidR="00D90203" w:rsidRDefault="00D90203" w:rsidP="003E269D">
      <w:pPr>
        <w:spacing w:after="0" w:line="288" w:lineRule="auto"/>
        <w:rPr>
          <w:b/>
          <w:bCs/>
          <w:u w:val="single"/>
        </w:rPr>
      </w:pPr>
    </w:p>
    <w:p w14:paraId="10155608" w14:textId="77777777" w:rsidR="00D90203" w:rsidRDefault="00D90203" w:rsidP="003E269D">
      <w:pPr>
        <w:spacing w:after="0" w:line="288" w:lineRule="auto"/>
        <w:rPr>
          <w:b/>
          <w:bCs/>
          <w:u w:val="single"/>
        </w:rPr>
      </w:pPr>
    </w:p>
    <w:p w14:paraId="1D921998" w14:textId="77777777" w:rsidR="00D90203" w:rsidRDefault="00D90203" w:rsidP="003E269D">
      <w:pPr>
        <w:spacing w:after="0" w:line="288" w:lineRule="auto"/>
        <w:rPr>
          <w:bCs/>
        </w:rPr>
      </w:pPr>
      <w:r w:rsidRPr="008939BE">
        <w:rPr>
          <w:b/>
          <w:bCs/>
          <w:u w:val="single"/>
        </w:rPr>
        <w:t>Presseinformationen international:</w:t>
      </w:r>
      <w:r w:rsidRPr="008939BE">
        <w:rPr>
          <w:b/>
          <w:bCs/>
          <w:u w:val="single"/>
        </w:rPr>
        <w:br/>
      </w:r>
      <w:r w:rsidRPr="008939BE">
        <w:rPr>
          <w:bCs/>
        </w:rPr>
        <w:t>Mag. (FH) Jürgen Jungmair, MSc.</w:t>
      </w:r>
      <w:r w:rsidRPr="008939BE">
        <w:rPr>
          <w:b/>
          <w:bCs/>
          <w:u w:val="single"/>
        </w:rPr>
        <w:br/>
      </w:r>
      <w:r w:rsidRPr="008939BE">
        <w:rPr>
          <w:bCs/>
        </w:rPr>
        <w:t>Leitung Marketing International</w:t>
      </w:r>
      <w:r w:rsidRPr="008939BE">
        <w:rPr>
          <w:b/>
          <w:bCs/>
          <w:u w:val="single"/>
        </w:rPr>
        <w:br/>
      </w:r>
      <w:r w:rsidRPr="008939BE">
        <w:rPr>
          <w:bCs/>
        </w:rPr>
        <w:t>PREFA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08ECA7E6" w14:textId="77777777" w:rsidR="00D90203" w:rsidRPr="00C71767" w:rsidRDefault="00D90203" w:rsidP="003E269D">
      <w:pPr>
        <w:spacing w:after="0" w:line="288" w:lineRule="auto"/>
        <w:rPr>
          <w:bCs/>
          <w:lang w:val="it-IT"/>
        </w:rPr>
      </w:pPr>
      <w:r w:rsidRPr="00C71767">
        <w:rPr>
          <w:bCs/>
          <w:lang w:val="it-IT"/>
        </w:rPr>
        <w:t>M: +43 664 9654670</w:t>
      </w:r>
    </w:p>
    <w:p w14:paraId="79F1E78F" w14:textId="77777777" w:rsidR="00D90203" w:rsidRPr="00C71767" w:rsidRDefault="00D90203" w:rsidP="003E269D">
      <w:pPr>
        <w:spacing w:after="0" w:line="288" w:lineRule="auto"/>
        <w:rPr>
          <w:bCs/>
          <w:lang w:val="it-IT"/>
        </w:rPr>
      </w:pPr>
      <w:r w:rsidRPr="00C71767">
        <w:rPr>
          <w:bCs/>
          <w:lang w:val="it-IT"/>
        </w:rPr>
        <w:t xml:space="preserve">E: </w:t>
      </w:r>
      <w:hyperlink r:id="rId14" w:history="1">
        <w:r w:rsidRPr="00C71767">
          <w:rPr>
            <w:rStyle w:val="Hyperlink"/>
            <w:rFonts w:asciiTheme="minorHAnsi" w:hAnsiTheme="minorHAnsi"/>
            <w:bCs/>
            <w:color w:val="auto"/>
            <w:lang w:val="it-IT"/>
          </w:rPr>
          <w:t>juergen.jungmair@prefa.com</w:t>
        </w:r>
      </w:hyperlink>
    </w:p>
    <w:p w14:paraId="504D6451" w14:textId="77777777" w:rsidR="00D90203" w:rsidRPr="00F46E8B" w:rsidRDefault="00D90203" w:rsidP="003E269D">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440E4B92" w14:textId="77777777" w:rsidR="00D90203" w:rsidRPr="008939BE" w:rsidRDefault="00D90203" w:rsidP="003E269D">
      <w:pPr>
        <w:spacing w:after="0" w:line="288" w:lineRule="auto"/>
        <w:rPr>
          <w:rFonts w:eastAsia="MS Mincho" w:cs="Times New Roman"/>
          <w:b/>
          <w:bCs/>
          <w:lang w:val="de-AT"/>
        </w:rPr>
      </w:pPr>
    </w:p>
    <w:p w14:paraId="7375F933" w14:textId="77777777" w:rsidR="00D90203" w:rsidRPr="00F864C8" w:rsidRDefault="00D90203" w:rsidP="003E269D">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0FE61F94" w14:textId="77777777" w:rsidR="00D90203" w:rsidRPr="008939BE" w:rsidRDefault="00D90203" w:rsidP="003E269D">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t xml:space="preserve">PREFA GmbH Alu-Dächer und -Fassaden </w:t>
      </w:r>
    </w:p>
    <w:p w14:paraId="0A562299" w14:textId="77777777" w:rsidR="00D90203" w:rsidRPr="008939BE" w:rsidRDefault="00D90203" w:rsidP="003E269D">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2579F30B" w14:textId="77777777" w:rsidR="00D90203" w:rsidRPr="008939BE" w:rsidRDefault="00D90203" w:rsidP="003E269D">
      <w:pPr>
        <w:spacing w:after="0" w:line="288" w:lineRule="auto"/>
        <w:rPr>
          <w:rFonts w:eastAsia="MS Mincho" w:cs="Times New Roman"/>
          <w:lang w:val="de-AT"/>
        </w:rPr>
      </w:pPr>
      <w:r w:rsidRPr="008939BE">
        <w:rPr>
          <w:rFonts w:eastAsia="MS Mincho" w:cs="Times New Roman"/>
          <w:lang w:val="de-AT"/>
        </w:rPr>
        <w:t>T: +49 36941 785</w:t>
      </w:r>
      <w:r>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5" w:history="1">
        <w:r w:rsidRPr="008939BE">
          <w:rPr>
            <w:rStyle w:val="Hyperlink"/>
            <w:rFonts w:asciiTheme="minorHAnsi" w:eastAsia="MS Mincho" w:hAnsiTheme="minorHAnsi" w:cs="Times New Roman"/>
            <w:color w:val="auto"/>
            <w:lang w:val="de-AT"/>
          </w:rPr>
          <w:t>alexandra.bendel-doell@</w:t>
        </w:r>
        <w:r>
          <w:rPr>
            <w:rStyle w:val="Hyperlink"/>
            <w:rFonts w:asciiTheme="minorHAnsi" w:eastAsia="MS Mincho" w:hAnsiTheme="minorHAnsi" w:cs="Times New Roman"/>
            <w:color w:val="auto"/>
            <w:lang w:val="de-AT"/>
          </w:rPr>
          <w:t>p</w:t>
        </w:r>
        <w:r w:rsidRPr="008939BE">
          <w:rPr>
            <w:rStyle w:val="Hyperlink"/>
            <w:rFonts w:asciiTheme="minorHAnsi" w:eastAsia="MS Mincho" w:hAnsiTheme="minorHAnsi" w:cs="Times New Roman"/>
            <w:color w:val="auto"/>
            <w:lang w:val="de-AT"/>
          </w:rPr>
          <w:t>refa.com</w:t>
        </w:r>
      </w:hyperlink>
    </w:p>
    <w:p w14:paraId="526DADF5" w14:textId="77777777" w:rsidR="00D90203" w:rsidRPr="00FC6F80" w:rsidRDefault="00D90203" w:rsidP="003E269D">
      <w:pPr>
        <w:spacing w:after="0" w:line="288" w:lineRule="auto"/>
        <w:rPr>
          <w:rStyle w:val="Hyperlink"/>
          <w:rFonts w:asciiTheme="minorHAnsi" w:eastAsia="MS Mincho" w:hAnsiTheme="minorHAnsi" w:cs="Times New Roman"/>
          <w:color w:val="auto"/>
          <w:lang w:val="de-AT"/>
        </w:rPr>
      </w:pPr>
      <w:r w:rsidRPr="00FC6F80">
        <w:rPr>
          <w:rStyle w:val="Hyperlink"/>
          <w:rFonts w:asciiTheme="minorHAnsi" w:eastAsia="MS Mincho" w:hAnsiTheme="minorHAnsi" w:cs="Times New Roman"/>
          <w:color w:val="auto"/>
          <w:lang w:val="de-AT"/>
        </w:rPr>
        <w:t>https://www.prefa.de</w:t>
      </w:r>
    </w:p>
    <w:p w14:paraId="54B77C59" w14:textId="77777777" w:rsidR="00D90203" w:rsidRPr="004D07F5" w:rsidRDefault="00D90203" w:rsidP="003E269D">
      <w:pPr>
        <w:spacing w:after="0" w:line="288" w:lineRule="auto"/>
      </w:pPr>
    </w:p>
    <w:p w14:paraId="616D7D63" w14:textId="77777777" w:rsidR="00D90203" w:rsidRPr="00223939" w:rsidRDefault="00D90203" w:rsidP="003E269D">
      <w:pPr>
        <w:spacing w:after="0" w:line="288" w:lineRule="auto"/>
        <w:rPr>
          <w:lang w:val="de-AT"/>
        </w:rPr>
      </w:pPr>
    </w:p>
    <w:sectPr w:rsidR="00D90203" w:rsidRPr="00223939" w:rsidSect="003C57D6">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EE89D" w14:textId="77777777" w:rsidR="00660696" w:rsidRDefault="00660696" w:rsidP="006F2311">
      <w:pPr>
        <w:spacing w:after="0" w:line="240" w:lineRule="auto"/>
      </w:pPr>
      <w:r>
        <w:separator/>
      </w:r>
    </w:p>
  </w:endnote>
  <w:endnote w:type="continuationSeparator" w:id="0">
    <w:p w14:paraId="1BC698C5" w14:textId="77777777" w:rsidR="00660696" w:rsidRDefault="00660696"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AB019" w14:textId="77777777" w:rsidR="00660696" w:rsidRDefault="00660696" w:rsidP="006F2311">
      <w:pPr>
        <w:spacing w:after="0" w:line="240" w:lineRule="auto"/>
      </w:pPr>
      <w:r>
        <w:separator/>
      </w:r>
    </w:p>
  </w:footnote>
  <w:footnote w:type="continuationSeparator" w:id="0">
    <w:p w14:paraId="0DA15727" w14:textId="77777777" w:rsidR="00660696" w:rsidRDefault="00660696"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BC4A3E"/>
    <w:multiLevelType w:val="multilevel"/>
    <w:tmpl w:val="ED8CB3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8B85479"/>
    <w:multiLevelType w:val="multilevel"/>
    <w:tmpl w:val="F1BC3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8EB1E15"/>
    <w:multiLevelType w:val="multilevel"/>
    <w:tmpl w:val="7AA0E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03571F"/>
    <w:multiLevelType w:val="multilevel"/>
    <w:tmpl w:val="11A2C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8A2592"/>
    <w:multiLevelType w:val="hybridMultilevel"/>
    <w:tmpl w:val="A71A2F76"/>
    <w:lvl w:ilvl="0" w:tplc="ABF8ED14">
      <w:start w:val="179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702ACF"/>
    <w:multiLevelType w:val="hybridMultilevel"/>
    <w:tmpl w:val="4664EF40"/>
    <w:lvl w:ilvl="0" w:tplc="33DABA1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DB4CAF"/>
    <w:multiLevelType w:val="multilevel"/>
    <w:tmpl w:val="3F7C0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902354"/>
    <w:multiLevelType w:val="multilevel"/>
    <w:tmpl w:val="E788FE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A2F1FC4"/>
    <w:multiLevelType w:val="hybridMultilevel"/>
    <w:tmpl w:val="CA4C4B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E416824"/>
    <w:multiLevelType w:val="hybridMultilevel"/>
    <w:tmpl w:val="AB705A02"/>
    <w:lvl w:ilvl="0" w:tplc="0EBEEE8A">
      <w:start w:val="201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F9A097E"/>
    <w:multiLevelType w:val="hybridMultilevel"/>
    <w:tmpl w:val="EF2286D2"/>
    <w:lvl w:ilvl="0" w:tplc="12D257DC">
      <w:start w:val="201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0542090">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3"/>
  </w:num>
  <w:num w:numId="3" w16cid:durableId="1727487587">
    <w:abstractNumId w:val="0"/>
  </w:num>
  <w:num w:numId="4" w16cid:durableId="267584191">
    <w:abstractNumId w:val="4"/>
  </w:num>
  <w:num w:numId="5" w16cid:durableId="1936405226">
    <w:abstractNumId w:val="1"/>
  </w:num>
  <w:num w:numId="6" w16cid:durableId="1454979859">
    <w:abstractNumId w:val="5"/>
  </w:num>
  <w:num w:numId="7" w16cid:durableId="1489521799">
    <w:abstractNumId w:val="19"/>
  </w:num>
  <w:num w:numId="8" w16cid:durableId="61951602">
    <w:abstractNumId w:val="6"/>
  </w:num>
  <w:num w:numId="9" w16cid:durableId="1422095044">
    <w:abstractNumId w:val="13"/>
  </w:num>
  <w:num w:numId="10" w16cid:durableId="786855824">
    <w:abstractNumId w:val="15"/>
  </w:num>
  <w:num w:numId="11" w16cid:durableId="125702097">
    <w:abstractNumId w:val="14"/>
  </w:num>
  <w:num w:numId="12" w16cid:durableId="1045761815">
    <w:abstractNumId w:val="9"/>
  </w:num>
  <w:num w:numId="13" w16cid:durableId="464741599">
    <w:abstractNumId w:val="16"/>
  </w:num>
  <w:num w:numId="14" w16cid:durableId="1307928756">
    <w:abstractNumId w:val="22"/>
  </w:num>
  <w:num w:numId="15" w16cid:durableId="361133504">
    <w:abstractNumId w:val="21"/>
  </w:num>
  <w:num w:numId="16" w16cid:durableId="1718510026">
    <w:abstractNumId w:val="12"/>
  </w:num>
  <w:num w:numId="17" w16cid:durableId="1117481858">
    <w:abstractNumId w:val="7"/>
  </w:num>
  <w:num w:numId="18" w16cid:durableId="1135875810">
    <w:abstractNumId w:val="18"/>
  </w:num>
  <w:num w:numId="19" w16cid:durableId="1645087927">
    <w:abstractNumId w:val="17"/>
  </w:num>
  <w:num w:numId="20" w16cid:durableId="565721555">
    <w:abstractNumId w:val="10"/>
  </w:num>
  <w:num w:numId="21" w16cid:durableId="91127413">
    <w:abstractNumId w:val="2"/>
  </w:num>
  <w:num w:numId="22" w16cid:durableId="1041976096">
    <w:abstractNumId w:val="11"/>
  </w:num>
  <w:num w:numId="23" w16cid:durableId="1773864703">
    <w:abstractNumId w:val="8"/>
  </w:num>
  <w:num w:numId="24" w16cid:durableId="6623916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0" w:nlCheck="1" w:checkStyle="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74E7"/>
    <w:rsid w:val="000078B1"/>
    <w:rsid w:val="00012058"/>
    <w:rsid w:val="00012695"/>
    <w:rsid w:val="00012BE8"/>
    <w:rsid w:val="0001384A"/>
    <w:rsid w:val="000161F6"/>
    <w:rsid w:val="00016C6F"/>
    <w:rsid w:val="00017261"/>
    <w:rsid w:val="0001737F"/>
    <w:rsid w:val="00017460"/>
    <w:rsid w:val="00020E4F"/>
    <w:rsid w:val="000221A9"/>
    <w:rsid w:val="00023CF5"/>
    <w:rsid w:val="00025C8F"/>
    <w:rsid w:val="0002777F"/>
    <w:rsid w:val="00034BE2"/>
    <w:rsid w:val="00035DB4"/>
    <w:rsid w:val="00036CF6"/>
    <w:rsid w:val="000404C2"/>
    <w:rsid w:val="00040A1A"/>
    <w:rsid w:val="00041459"/>
    <w:rsid w:val="0005079A"/>
    <w:rsid w:val="00051B5B"/>
    <w:rsid w:val="00051EDD"/>
    <w:rsid w:val="0005284A"/>
    <w:rsid w:val="0006187D"/>
    <w:rsid w:val="00065934"/>
    <w:rsid w:val="00067D55"/>
    <w:rsid w:val="000710BD"/>
    <w:rsid w:val="00071CD2"/>
    <w:rsid w:val="000739EE"/>
    <w:rsid w:val="00081965"/>
    <w:rsid w:val="00081A96"/>
    <w:rsid w:val="00090327"/>
    <w:rsid w:val="00091217"/>
    <w:rsid w:val="00091C0D"/>
    <w:rsid w:val="00091D76"/>
    <w:rsid w:val="00092098"/>
    <w:rsid w:val="000936E3"/>
    <w:rsid w:val="00097719"/>
    <w:rsid w:val="000A0308"/>
    <w:rsid w:val="000A345D"/>
    <w:rsid w:val="000A4D7B"/>
    <w:rsid w:val="000A52E5"/>
    <w:rsid w:val="000A68CF"/>
    <w:rsid w:val="000A6BDF"/>
    <w:rsid w:val="000B2455"/>
    <w:rsid w:val="000B4513"/>
    <w:rsid w:val="000B5969"/>
    <w:rsid w:val="000B6CEF"/>
    <w:rsid w:val="000C2766"/>
    <w:rsid w:val="000C2ED7"/>
    <w:rsid w:val="000C3D2F"/>
    <w:rsid w:val="000C46AF"/>
    <w:rsid w:val="000C4E88"/>
    <w:rsid w:val="000C53AA"/>
    <w:rsid w:val="000C7407"/>
    <w:rsid w:val="000D04BD"/>
    <w:rsid w:val="000D48C3"/>
    <w:rsid w:val="000D56FE"/>
    <w:rsid w:val="000D6724"/>
    <w:rsid w:val="000E19E8"/>
    <w:rsid w:val="000E22EB"/>
    <w:rsid w:val="000E50C6"/>
    <w:rsid w:val="000E6692"/>
    <w:rsid w:val="000E71EA"/>
    <w:rsid w:val="000E72C5"/>
    <w:rsid w:val="000F0272"/>
    <w:rsid w:val="000F07F0"/>
    <w:rsid w:val="000F5044"/>
    <w:rsid w:val="000F6FCA"/>
    <w:rsid w:val="001007A4"/>
    <w:rsid w:val="00102ECC"/>
    <w:rsid w:val="00103153"/>
    <w:rsid w:val="00105C33"/>
    <w:rsid w:val="00110841"/>
    <w:rsid w:val="00112374"/>
    <w:rsid w:val="00113755"/>
    <w:rsid w:val="001139D8"/>
    <w:rsid w:val="00117EAA"/>
    <w:rsid w:val="00117EE7"/>
    <w:rsid w:val="001274C2"/>
    <w:rsid w:val="00130E4E"/>
    <w:rsid w:val="001322BC"/>
    <w:rsid w:val="001416A7"/>
    <w:rsid w:val="00142D97"/>
    <w:rsid w:val="00144E99"/>
    <w:rsid w:val="00144F71"/>
    <w:rsid w:val="0014697B"/>
    <w:rsid w:val="00146F20"/>
    <w:rsid w:val="001477D2"/>
    <w:rsid w:val="00147A25"/>
    <w:rsid w:val="001522BB"/>
    <w:rsid w:val="0015238E"/>
    <w:rsid w:val="0016058D"/>
    <w:rsid w:val="00161D89"/>
    <w:rsid w:val="00166092"/>
    <w:rsid w:val="00166CF8"/>
    <w:rsid w:val="00167345"/>
    <w:rsid w:val="0016736D"/>
    <w:rsid w:val="001734F7"/>
    <w:rsid w:val="00173BA4"/>
    <w:rsid w:val="00180BC4"/>
    <w:rsid w:val="00182945"/>
    <w:rsid w:val="00183582"/>
    <w:rsid w:val="00183A08"/>
    <w:rsid w:val="00185105"/>
    <w:rsid w:val="00185587"/>
    <w:rsid w:val="001863F8"/>
    <w:rsid w:val="00186641"/>
    <w:rsid w:val="00190041"/>
    <w:rsid w:val="00194BAF"/>
    <w:rsid w:val="00195879"/>
    <w:rsid w:val="001A0588"/>
    <w:rsid w:val="001A086F"/>
    <w:rsid w:val="001A0FA6"/>
    <w:rsid w:val="001A4EAB"/>
    <w:rsid w:val="001A5713"/>
    <w:rsid w:val="001B01F4"/>
    <w:rsid w:val="001B115D"/>
    <w:rsid w:val="001B18A3"/>
    <w:rsid w:val="001B1F77"/>
    <w:rsid w:val="001B3151"/>
    <w:rsid w:val="001B3B56"/>
    <w:rsid w:val="001B54A9"/>
    <w:rsid w:val="001B7222"/>
    <w:rsid w:val="001B73E2"/>
    <w:rsid w:val="001C305A"/>
    <w:rsid w:val="001D03CD"/>
    <w:rsid w:val="001D151A"/>
    <w:rsid w:val="001D44B2"/>
    <w:rsid w:val="001E2A12"/>
    <w:rsid w:val="001E34E1"/>
    <w:rsid w:val="001E363D"/>
    <w:rsid w:val="001E4109"/>
    <w:rsid w:val="001E4718"/>
    <w:rsid w:val="001E4CAC"/>
    <w:rsid w:val="001E5630"/>
    <w:rsid w:val="001E6855"/>
    <w:rsid w:val="001F06BB"/>
    <w:rsid w:val="001F25BA"/>
    <w:rsid w:val="001F36CB"/>
    <w:rsid w:val="001F5B4D"/>
    <w:rsid w:val="001F79CE"/>
    <w:rsid w:val="0020264C"/>
    <w:rsid w:val="002030E4"/>
    <w:rsid w:val="0020435A"/>
    <w:rsid w:val="00204DAC"/>
    <w:rsid w:val="00206536"/>
    <w:rsid w:val="00207B00"/>
    <w:rsid w:val="00210968"/>
    <w:rsid w:val="0021200F"/>
    <w:rsid w:val="002135A4"/>
    <w:rsid w:val="00215945"/>
    <w:rsid w:val="00215C73"/>
    <w:rsid w:val="00220771"/>
    <w:rsid w:val="00221245"/>
    <w:rsid w:val="00222527"/>
    <w:rsid w:val="00223939"/>
    <w:rsid w:val="00224E0B"/>
    <w:rsid w:val="00224E63"/>
    <w:rsid w:val="00224EDB"/>
    <w:rsid w:val="00231922"/>
    <w:rsid w:val="00232A96"/>
    <w:rsid w:val="00232FA7"/>
    <w:rsid w:val="00236F31"/>
    <w:rsid w:val="00243A1A"/>
    <w:rsid w:val="00246B26"/>
    <w:rsid w:val="0025592E"/>
    <w:rsid w:val="00255A10"/>
    <w:rsid w:val="00256194"/>
    <w:rsid w:val="00256896"/>
    <w:rsid w:val="0026070C"/>
    <w:rsid w:val="0026081C"/>
    <w:rsid w:val="00260A48"/>
    <w:rsid w:val="0026119D"/>
    <w:rsid w:val="00261490"/>
    <w:rsid w:val="00265C3B"/>
    <w:rsid w:val="00267BD7"/>
    <w:rsid w:val="00267D99"/>
    <w:rsid w:val="00270251"/>
    <w:rsid w:val="0027074C"/>
    <w:rsid w:val="00271557"/>
    <w:rsid w:val="00271BB6"/>
    <w:rsid w:val="00272C0B"/>
    <w:rsid w:val="002736DD"/>
    <w:rsid w:val="00274229"/>
    <w:rsid w:val="00274F95"/>
    <w:rsid w:val="00280229"/>
    <w:rsid w:val="002803E8"/>
    <w:rsid w:val="0028376B"/>
    <w:rsid w:val="002872F2"/>
    <w:rsid w:val="0029012C"/>
    <w:rsid w:val="002904D5"/>
    <w:rsid w:val="00290597"/>
    <w:rsid w:val="0029077F"/>
    <w:rsid w:val="0029161B"/>
    <w:rsid w:val="00294F20"/>
    <w:rsid w:val="00296DFD"/>
    <w:rsid w:val="002A2229"/>
    <w:rsid w:val="002A2A23"/>
    <w:rsid w:val="002A552F"/>
    <w:rsid w:val="002A56A8"/>
    <w:rsid w:val="002A694B"/>
    <w:rsid w:val="002A75FF"/>
    <w:rsid w:val="002B465F"/>
    <w:rsid w:val="002B5162"/>
    <w:rsid w:val="002B5498"/>
    <w:rsid w:val="002B6DD4"/>
    <w:rsid w:val="002C2107"/>
    <w:rsid w:val="002C56E0"/>
    <w:rsid w:val="002C5E02"/>
    <w:rsid w:val="002D0DD3"/>
    <w:rsid w:val="002D5B72"/>
    <w:rsid w:val="002E059F"/>
    <w:rsid w:val="002E1131"/>
    <w:rsid w:val="002E2F2D"/>
    <w:rsid w:val="002F257C"/>
    <w:rsid w:val="002F2D5A"/>
    <w:rsid w:val="002F3EB3"/>
    <w:rsid w:val="002F3FD3"/>
    <w:rsid w:val="002F4D8C"/>
    <w:rsid w:val="002F6F72"/>
    <w:rsid w:val="002F7F40"/>
    <w:rsid w:val="0030061F"/>
    <w:rsid w:val="00303A0C"/>
    <w:rsid w:val="00306AA8"/>
    <w:rsid w:val="003116C5"/>
    <w:rsid w:val="00313864"/>
    <w:rsid w:val="00315139"/>
    <w:rsid w:val="003171E2"/>
    <w:rsid w:val="00317D6F"/>
    <w:rsid w:val="00320210"/>
    <w:rsid w:val="003206E4"/>
    <w:rsid w:val="003210E1"/>
    <w:rsid w:val="00323271"/>
    <w:rsid w:val="00323284"/>
    <w:rsid w:val="003254A0"/>
    <w:rsid w:val="003318A0"/>
    <w:rsid w:val="00332810"/>
    <w:rsid w:val="00333FD3"/>
    <w:rsid w:val="00334635"/>
    <w:rsid w:val="003371C3"/>
    <w:rsid w:val="0033771A"/>
    <w:rsid w:val="00346085"/>
    <w:rsid w:val="0034628B"/>
    <w:rsid w:val="00346BAA"/>
    <w:rsid w:val="00347066"/>
    <w:rsid w:val="003507F8"/>
    <w:rsid w:val="00357EF1"/>
    <w:rsid w:val="0036126B"/>
    <w:rsid w:val="00361B0A"/>
    <w:rsid w:val="00362693"/>
    <w:rsid w:val="00366813"/>
    <w:rsid w:val="0037272A"/>
    <w:rsid w:val="00373C0C"/>
    <w:rsid w:val="003752FD"/>
    <w:rsid w:val="0037633D"/>
    <w:rsid w:val="00377206"/>
    <w:rsid w:val="003773F8"/>
    <w:rsid w:val="0038182C"/>
    <w:rsid w:val="0038312B"/>
    <w:rsid w:val="00383B18"/>
    <w:rsid w:val="00384133"/>
    <w:rsid w:val="00384393"/>
    <w:rsid w:val="003848C4"/>
    <w:rsid w:val="00384D7F"/>
    <w:rsid w:val="003862A5"/>
    <w:rsid w:val="003870E1"/>
    <w:rsid w:val="0038756C"/>
    <w:rsid w:val="003901CA"/>
    <w:rsid w:val="003902BF"/>
    <w:rsid w:val="0039049B"/>
    <w:rsid w:val="003916BD"/>
    <w:rsid w:val="003940C1"/>
    <w:rsid w:val="00394691"/>
    <w:rsid w:val="00394D9D"/>
    <w:rsid w:val="003974F2"/>
    <w:rsid w:val="003A14FB"/>
    <w:rsid w:val="003A3864"/>
    <w:rsid w:val="003A54D6"/>
    <w:rsid w:val="003A6A79"/>
    <w:rsid w:val="003B3BED"/>
    <w:rsid w:val="003B5CC9"/>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269D"/>
    <w:rsid w:val="003E3885"/>
    <w:rsid w:val="003E4DE8"/>
    <w:rsid w:val="003E5C4B"/>
    <w:rsid w:val="003E6608"/>
    <w:rsid w:val="003E6929"/>
    <w:rsid w:val="003E721A"/>
    <w:rsid w:val="003E76C8"/>
    <w:rsid w:val="003F0666"/>
    <w:rsid w:val="003F1420"/>
    <w:rsid w:val="003F306C"/>
    <w:rsid w:val="003F3559"/>
    <w:rsid w:val="003F4F70"/>
    <w:rsid w:val="00402849"/>
    <w:rsid w:val="00403C53"/>
    <w:rsid w:val="004106CF"/>
    <w:rsid w:val="00410D2F"/>
    <w:rsid w:val="00410F64"/>
    <w:rsid w:val="0041241F"/>
    <w:rsid w:val="00412D4D"/>
    <w:rsid w:val="0041413F"/>
    <w:rsid w:val="00414255"/>
    <w:rsid w:val="0041589A"/>
    <w:rsid w:val="0042136D"/>
    <w:rsid w:val="00421BCB"/>
    <w:rsid w:val="00422362"/>
    <w:rsid w:val="004242FF"/>
    <w:rsid w:val="00424782"/>
    <w:rsid w:val="00427B8C"/>
    <w:rsid w:val="00432A11"/>
    <w:rsid w:val="004335F3"/>
    <w:rsid w:val="00433A40"/>
    <w:rsid w:val="004356DD"/>
    <w:rsid w:val="00436654"/>
    <w:rsid w:val="00436AD3"/>
    <w:rsid w:val="00437151"/>
    <w:rsid w:val="00441A92"/>
    <w:rsid w:val="00443391"/>
    <w:rsid w:val="0044536E"/>
    <w:rsid w:val="00445F3D"/>
    <w:rsid w:val="0044615A"/>
    <w:rsid w:val="00447BEC"/>
    <w:rsid w:val="004511FB"/>
    <w:rsid w:val="00454DD6"/>
    <w:rsid w:val="004627C1"/>
    <w:rsid w:val="00463AB6"/>
    <w:rsid w:val="00464CB8"/>
    <w:rsid w:val="004652DC"/>
    <w:rsid w:val="004673E1"/>
    <w:rsid w:val="004675F3"/>
    <w:rsid w:val="00472AC8"/>
    <w:rsid w:val="0047481C"/>
    <w:rsid w:val="00474AD6"/>
    <w:rsid w:val="004750A5"/>
    <w:rsid w:val="00475326"/>
    <w:rsid w:val="00475EDB"/>
    <w:rsid w:val="0048400F"/>
    <w:rsid w:val="004856B0"/>
    <w:rsid w:val="00485B4B"/>
    <w:rsid w:val="004903C7"/>
    <w:rsid w:val="00490C41"/>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B72D4"/>
    <w:rsid w:val="004C1612"/>
    <w:rsid w:val="004C189B"/>
    <w:rsid w:val="004C4F38"/>
    <w:rsid w:val="004C6BA0"/>
    <w:rsid w:val="004D07F5"/>
    <w:rsid w:val="004D1C70"/>
    <w:rsid w:val="004D47D3"/>
    <w:rsid w:val="004D6779"/>
    <w:rsid w:val="004D7E60"/>
    <w:rsid w:val="004E0B91"/>
    <w:rsid w:val="004E16D0"/>
    <w:rsid w:val="004E1A9B"/>
    <w:rsid w:val="004E35B0"/>
    <w:rsid w:val="004E4F9A"/>
    <w:rsid w:val="004E5FCC"/>
    <w:rsid w:val="004E710F"/>
    <w:rsid w:val="004E7CC5"/>
    <w:rsid w:val="004F1F7D"/>
    <w:rsid w:val="004F34D0"/>
    <w:rsid w:val="004F55B2"/>
    <w:rsid w:val="004F5C23"/>
    <w:rsid w:val="004F68EA"/>
    <w:rsid w:val="00500FCA"/>
    <w:rsid w:val="00501259"/>
    <w:rsid w:val="00501D7D"/>
    <w:rsid w:val="00505C1C"/>
    <w:rsid w:val="00506BDE"/>
    <w:rsid w:val="00506DB8"/>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4051C"/>
    <w:rsid w:val="00541B05"/>
    <w:rsid w:val="00542BE4"/>
    <w:rsid w:val="005443F8"/>
    <w:rsid w:val="005448AD"/>
    <w:rsid w:val="00545687"/>
    <w:rsid w:val="00545D3B"/>
    <w:rsid w:val="0054601F"/>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3FAC"/>
    <w:rsid w:val="00596B93"/>
    <w:rsid w:val="005A0A07"/>
    <w:rsid w:val="005A10A5"/>
    <w:rsid w:val="005A26B2"/>
    <w:rsid w:val="005A4081"/>
    <w:rsid w:val="005B0949"/>
    <w:rsid w:val="005B4243"/>
    <w:rsid w:val="005B4982"/>
    <w:rsid w:val="005B706E"/>
    <w:rsid w:val="005C2D53"/>
    <w:rsid w:val="005C6588"/>
    <w:rsid w:val="005C6986"/>
    <w:rsid w:val="005C7A64"/>
    <w:rsid w:val="005D09A9"/>
    <w:rsid w:val="005D11A7"/>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1025"/>
    <w:rsid w:val="006223C0"/>
    <w:rsid w:val="006227DB"/>
    <w:rsid w:val="00623A4A"/>
    <w:rsid w:val="006242B4"/>
    <w:rsid w:val="00625CB9"/>
    <w:rsid w:val="006266C5"/>
    <w:rsid w:val="006273A5"/>
    <w:rsid w:val="00630068"/>
    <w:rsid w:val="00630F16"/>
    <w:rsid w:val="00631A55"/>
    <w:rsid w:val="00631BDD"/>
    <w:rsid w:val="0063204B"/>
    <w:rsid w:val="0063305E"/>
    <w:rsid w:val="00635085"/>
    <w:rsid w:val="00635C74"/>
    <w:rsid w:val="00635EB9"/>
    <w:rsid w:val="00637538"/>
    <w:rsid w:val="00637B42"/>
    <w:rsid w:val="006407D5"/>
    <w:rsid w:val="00640E7C"/>
    <w:rsid w:val="00640F8C"/>
    <w:rsid w:val="00642383"/>
    <w:rsid w:val="00642E1C"/>
    <w:rsid w:val="006430B7"/>
    <w:rsid w:val="00643271"/>
    <w:rsid w:val="00644DAC"/>
    <w:rsid w:val="00650A11"/>
    <w:rsid w:val="0065577A"/>
    <w:rsid w:val="00655D1D"/>
    <w:rsid w:val="00657A15"/>
    <w:rsid w:val="00660696"/>
    <w:rsid w:val="00660DEE"/>
    <w:rsid w:val="0066247F"/>
    <w:rsid w:val="006628A7"/>
    <w:rsid w:val="00663AE8"/>
    <w:rsid w:val="00663C82"/>
    <w:rsid w:val="0066525E"/>
    <w:rsid w:val="00665751"/>
    <w:rsid w:val="00665875"/>
    <w:rsid w:val="00665B11"/>
    <w:rsid w:val="006668E9"/>
    <w:rsid w:val="006678E2"/>
    <w:rsid w:val="00667BB1"/>
    <w:rsid w:val="00670461"/>
    <w:rsid w:val="0067108D"/>
    <w:rsid w:val="006718D1"/>
    <w:rsid w:val="006729C3"/>
    <w:rsid w:val="00672A5F"/>
    <w:rsid w:val="00673848"/>
    <w:rsid w:val="006774D6"/>
    <w:rsid w:val="0068563C"/>
    <w:rsid w:val="00685A83"/>
    <w:rsid w:val="00690161"/>
    <w:rsid w:val="0069165F"/>
    <w:rsid w:val="006926AF"/>
    <w:rsid w:val="00694736"/>
    <w:rsid w:val="0069501E"/>
    <w:rsid w:val="00696969"/>
    <w:rsid w:val="006A00BC"/>
    <w:rsid w:val="006A0FC9"/>
    <w:rsid w:val="006A163E"/>
    <w:rsid w:val="006A2334"/>
    <w:rsid w:val="006A4698"/>
    <w:rsid w:val="006A531A"/>
    <w:rsid w:val="006A6106"/>
    <w:rsid w:val="006B0529"/>
    <w:rsid w:val="006B44CD"/>
    <w:rsid w:val="006B482D"/>
    <w:rsid w:val="006B7147"/>
    <w:rsid w:val="006B749B"/>
    <w:rsid w:val="006B7A29"/>
    <w:rsid w:val="006C27DC"/>
    <w:rsid w:val="006C5175"/>
    <w:rsid w:val="006C5BDA"/>
    <w:rsid w:val="006D2496"/>
    <w:rsid w:val="006D2A0C"/>
    <w:rsid w:val="006D3966"/>
    <w:rsid w:val="006D50CC"/>
    <w:rsid w:val="006D600E"/>
    <w:rsid w:val="006D714F"/>
    <w:rsid w:val="006E1964"/>
    <w:rsid w:val="006E2B5D"/>
    <w:rsid w:val="006E3F10"/>
    <w:rsid w:val="006E4E3E"/>
    <w:rsid w:val="006E5179"/>
    <w:rsid w:val="006F2311"/>
    <w:rsid w:val="006F36D4"/>
    <w:rsid w:val="006F668E"/>
    <w:rsid w:val="006F74C9"/>
    <w:rsid w:val="00702910"/>
    <w:rsid w:val="00704445"/>
    <w:rsid w:val="00704C91"/>
    <w:rsid w:val="00706247"/>
    <w:rsid w:val="0071209C"/>
    <w:rsid w:val="0071230D"/>
    <w:rsid w:val="00712AAB"/>
    <w:rsid w:val="00712DBC"/>
    <w:rsid w:val="00714193"/>
    <w:rsid w:val="00716883"/>
    <w:rsid w:val="00716D99"/>
    <w:rsid w:val="007214D2"/>
    <w:rsid w:val="0072184A"/>
    <w:rsid w:val="00722EF3"/>
    <w:rsid w:val="007230E7"/>
    <w:rsid w:val="007260C8"/>
    <w:rsid w:val="00726204"/>
    <w:rsid w:val="0072645D"/>
    <w:rsid w:val="00731193"/>
    <w:rsid w:val="00731444"/>
    <w:rsid w:val="00734FE7"/>
    <w:rsid w:val="00736737"/>
    <w:rsid w:val="00736A4B"/>
    <w:rsid w:val="00746E6D"/>
    <w:rsid w:val="00753569"/>
    <w:rsid w:val="00754705"/>
    <w:rsid w:val="00756ECB"/>
    <w:rsid w:val="00757451"/>
    <w:rsid w:val="00757DD2"/>
    <w:rsid w:val="00760FFA"/>
    <w:rsid w:val="00761989"/>
    <w:rsid w:val="00761CB7"/>
    <w:rsid w:val="007640E5"/>
    <w:rsid w:val="0076440E"/>
    <w:rsid w:val="00765531"/>
    <w:rsid w:val="00765C84"/>
    <w:rsid w:val="007666B1"/>
    <w:rsid w:val="00770ACF"/>
    <w:rsid w:val="0077151B"/>
    <w:rsid w:val="00774CA1"/>
    <w:rsid w:val="007750EA"/>
    <w:rsid w:val="00777972"/>
    <w:rsid w:val="00784ABD"/>
    <w:rsid w:val="0078735C"/>
    <w:rsid w:val="007915F4"/>
    <w:rsid w:val="00793CD4"/>
    <w:rsid w:val="007A6F12"/>
    <w:rsid w:val="007A71DA"/>
    <w:rsid w:val="007B019B"/>
    <w:rsid w:val="007B0380"/>
    <w:rsid w:val="007B4A1B"/>
    <w:rsid w:val="007B4DE7"/>
    <w:rsid w:val="007B7148"/>
    <w:rsid w:val="007B7619"/>
    <w:rsid w:val="007C06BE"/>
    <w:rsid w:val="007C0EBA"/>
    <w:rsid w:val="007C1AEA"/>
    <w:rsid w:val="007C2DD6"/>
    <w:rsid w:val="007C55AA"/>
    <w:rsid w:val="007C77EE"/>
    <w:rsid w:val="007C7988"/>
    <w:rsid w:val="007D1312"/>
    <w:rsid w:val="007E10DC"/>
    <w:rsid w:val="007E54A0"/>
    <w:rsid w:val="007F1BC7"/>
    <w:rsid w:val="007F5BAE"/>
    <w:rsid w:val="00801088"/>
    <w:rsid w:val="00802EE8"/>
    <w:rsid w:val="00810589"/>
    <w:rsid w:val="00813713"/>
    <w:rsid w:val="00814F16"/>
    <w:rsid w:val="008225FB"/>
    <w:rsid w:val="0082281D"/>
    <w:rsid w:val="0082439A"/>
    <w:rsid w:val="00825C69"/>
    <w:rsid w:val="00826EA9"/>
    <w:rsid w:val="00827DFF"/>
    <w:rsid w:val="008331D8"/>
    <w:rsid w:val="00833A0E"/>
    <w:rsid w:val="00833C97"/>
    <w:rsid w:val="00837016"/>
    <w:rsid w:val="008441E0"/>
    <w:rsid w:val="00844545"/>
    <w:rsid w:val="00844FA1"/>
    <w:rsid w:val="00845A70"/>
    <w:rsid w:val="0084719B"/>
    <w:rsid w:val="008540AF"/>
    <w:rsid w:val="00854B95"/>
    <w:rsid w:val="008561B7"/>
    <w:rsid w:val="00856274"/>
    <w:rsid w:val="0085649B"/>
    <w:rsid w:val="008566B6"/>
    <w:rsid w:val="00857595"/>
    <w:rsid w:val="00857CF9"/>
    <w:rsid w:val="00862CAD"/>
    <w:rsid w:val="00864672"/>
    <w:rsid w:val="008678E7"/>
    <w:rsid w:val="008707CB"/>
    <w:rsid w:val="00871543"/>
    <w:rsid w:val="00872833"/>
    <w:rsid w:val="0088020F"/>
    <w:rsid w:val="008824B6"/>
    <w:rsid w:val="00884DDB"/>
    <w:rsid w:val="0088562F"/>
    <w:rsid w:val="00886A31"/>
    <w:rsid w:val="00890506"/>
    <w:rsid w:val="0089057D"/>
    <w:rsid w:val="0089079E"/>
    <w:rsid w:val="00891604"/>
    <w:rsid w:val="008939BE"/>
    <w:rsid w:val="00893C69"/>
    <w:rsid w:val="008A02BF"/>
    <w:rsid w:val="008A0C38"/>
    <w:rsid w:val="008A1926"/>
    <w:rsid w:val="008A628E"/>
    <w:rsid w:val="008A7422"/>
    <w:rsid w:val="008B202D"/>
    <w:rsid w:val="008B2A37"/>
    <w:rsid w:val="008B3027"/>
    <w:rsid w:val="008B5BF5"/>
    <w:rsid w:val="008B5D3B"/>
    <w:rsid w:val="008B5FEC"/>
    <w:rsid w:val="008B65E5"/>
    <w:rsid w:val="008B743F"/>
    <w:rsid w:val="008B77E3"/>
    <w:rsid w:val="008C3F2C"/>
    <w:rsid w:val="008C4051"/>
    <w:rsid w:val="008C6E49"/>
    <w:rsid w:val="008D0487"/>
    <w:rsid w:val="008D7BE0"/>
    <w:rsid w:val="008E3F0D"/>
    <w:rsid w:val="008F0613"/>
    <w:rsid w:val="008F13EC"/>
    <w:rsid w:val="008F23EA"/>
    <w:rsid w:val="008F2455"/>
    <w:rsid w:val="008F24B4"/>
    <w:rsid w:val="008F2661"/>
    <w:rsid w:val="008F38DB"/>
    <w:rsid w:val="008F39D4"/>
    <w:rsid w:val="008F3F42"/>
    <w:rsid w:val="008F4D6A"/>
    <w:rsid w:val="008F5E43"/>
    <w:rsid w:val="008F6857"/>
    <w:rsid w:val="00901593"/>
    <w:rsid w:val="00903369"/>
    <w:rsid w:val="00905F61"/>
    <w:rsid w:val="00906652"/>
    <w:rsid w:val="00907FCE"/>
    <w:rsid w:val="00910F4B"/>
    <w:rsid w:val="00911DC6"/>
    <w:rsid w:val="00915809"/>
    <w:rsid w:val="00920672"/>
    <w:rsid w:val="00920AE2"/>
    <w:rsid w:val="00922B61"/>
    <w:rsid w:val="00925007"/>
    <w:rsid w:val="00925250"/>
    <w:rsid w:val="00925506"/>
    <w:rsid w:val="0092670E"/>
    <w:rsid w:val="0093173E"/>
    <w:rsid w:val="00934597"/>
    <w:rsid w:val="0093500C"/>
    <w:rsid w:val="00937D48"/>
    <w:rsid w:val="009410B5"/>
    <w:rsid w:val="00941F31"/>
    <w:rsid w:val="00944180"/>
    <w:rsid w:val="00944A09"/>
    <w:rsid w:val="00944DA1"/>
    <w:rsid w:val="00945109"/>
    <w:rsid w:val="0094675E"/>
    <w:rsid w:val="00951A40"/>
    <w:rsid w:val="00951E34"/>
    <w:rsid w:val="00961BA9"/>
    <w:rsid w:val="00962D02"/>
    <w:rsid w:val="009652DC"/>
    <w:rsid w:val="0097203E"/>
    <w:rsid w:val="00972E84"/>
    <w:rsid w:val="00975D06"/>
    <w:rsid w:val="00975F21"/>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1E9C"/>
    <w:rsid w:val="009D284A"/>
    <w:rsid w:val="009D2D13"/>
    <w:rsid w:val="009D365D"/>
    <w:rsid w:val="009D3F09"/>
    <w:rsid w:val="009D566C"/>
    <w:rsid w:val="009E0B4F"/>
    <w:rsid w:val="009E102B"/>
    <w:rsid w:val="009E3A8F"/>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05A30"/>
    <w:rsid w:val="00A11C7B"/>
    <w:rsid w:val="00A134D8"/>
    <w:rsid w:val="00A13E13"/>
    <w:rsid w:val="00A145E9"/>
    <w:rsid w:val="00A160F1"/>
    <w:rsid w:val="00A17EA4"/>
    <w:rsid w:val="00A24BF4"/>
    <w:rsid w:val="00A254F2"/>
    <w:rsid w:val="00A34C32"/>
    <w:rsid w:val="00A358F9"/>
    <w:rsid w:val="00A36B36"/>
    <w:rsid w:val="00A36EFA"/>
    <w:rsid w:val="00A401F0"/>
    <w:rsid w:val="00A408F8"/>
    <w:rsid w:val="00A43D8E"/>
    <w:rsid w:val="00A56085"/>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0F9"/>
    <w:rsid w:val="00A76404"/>
    <w:rsid w:val="00A76A88"/>
    <w:rsid w:val="00A850F9"/>
    <w:rsid w:val="00A86C43"/>
    <w:rsid w:val="00A86D4F"/>
    <w:rsid w:val="00A90748"/>
    <w:rsid w:val="00A90890"/>
    <w:rsid w:val="00A9151C"/>
    <w:rsid w:val="00A943F0"/>
    <w:rsid w:val="00A97259"/>
    <w:rsid w:val="00AA24D7"/>
    <w:rsid w:val="00AA5103"/>
    <w:rsid w:val="00AB367E"/>
    <w:rsid w:val="00AB5924"/>
    <w:rsid w:val="00AC1C83"/>
    <w:rsid w:val="00AC3E2C"/>
    <w:rsid w:val="00AC6EAF"/>
    <w:rsid w:val="00AC6FE4"/>
    <w:rsid w:val="00AC7D34"/>
    <w:rsid w:val="00AD182C"/>
    <w:rsid w:val="00AD3B25"/>
    <w:rsid w:val="00AD5059"/>
    <w:rsid w:val="00AD5C95"/>
    <w:rsid w:val="00AD5ECB"/>
    <w:rsid w:val="00AE16A6"/>
    <w:rsid w:val="00AE2BAA"/>
    <w:rsid w:val="00AE5616"/>
    <w:rsid w:val="00AE56E8"/>
    <w:rsid w:val="00AE6ADB"/>
    <w:rsid w:val="00AF0678"/>
    <w:rsid w:val="00AF0E24"/>
    <w:rsid w:val="00AF1CFC"/>
    <w:rsid w:val="00AF35D9"/>
    <w:rsid w:val="00AF4E07"/>
    <w:rsid w:val="00B00B72"/>
    <w:rsid w:val="00B0262E"/>
    <w:rsid w:val="00B0347F"/>
    <w:rsid w:val="00B05FB8"/>
    <w:rsid w:val="00B066B6"/>
    <w:rsid w:val="00B106D0"/>
    <w:rsid w:val="00B11C6C"/>
    <w:rsid w:val="00B1384F"/>
    <w:rsid w:val="00B15F48"/>
    <w:rsid w:val="00B160FB"/>
    <w:rsid w:val="00B21509"/>
    <w:rsid w:val="00B23D09"/>
    <w:rsid w:val="00B242B2"/>
    <w:rsid w:val="00B251FD"/>
    <w:rsid w:val="00B32AF6"/>
    <w:rsid w:val="00B33C42"/>
    <w:rsid w:val="00B3578B"/>
    <w:rsid w:val="00B36539"/>
    <w:rsid w:val="00B44DEA"/>
    <w:rsid w:val="00B46C51"/>
    <w:rsid w:val="00B50CFE"/>
    <w:rsid w:val="00B515E2"/>
    <w:rsid w:val="00B51910"/>
    <w:rsid w:val="00B60F09"/>
    <w:rsid w:val="00B60FE0"/>
    <w:rsid w:val="00B64757"/>
    <w:rsid w:val="00B71D82"/>
    <w:rsid w:val="00B73F6F"/>
    <w:rsid w:val="00B75230"/>
    <w:rsid w:val="00B75692"/>
    <w:rsid w:val="00B7622F"/>
    <w:rsid w:val="00B778E3"/>
    <w:rsid w:val="00B80FCC"/>
    <w:rsid w:val="00B85A74"/>
    <w:rsid w:val="00B85A8B"/>
    <w:rsid w:val="00B9055C"/>
    <w:rsid w:val="00B90722"/>
    <w:rsid w:val="00B95593"/>
    <w:rsid w:val="00B96ED4"/>
    <w:rsid w:val="00BA12BC"/>
    <w:rsid w:val="00BA1E8A"/>
    <w:rsid w:val="00BA2593"/>
    <w:rsid w:val="00BA4F3C"/>
    <w:rsid w:val="00BA56A0"/>
    <w:rsid w:val="00BA622B"/>
    <w:rsid w:val="00BA68A7"/>
    <w:rsid w:val="00BA7478"/>
    <w:rsid w:val="00BA7E3E"/>
    <w:rsid w:val="00BB5431"/>
    <w:rsid w:val="00BB58F5"/>
    <w:rsid w:val="00BB761C"/>
    <w:rsid w:val="00BC3AF5"/>
    <w:rsid w:val="00BD2B0F"/>
    <w:rsid w:val="00BD3135"/>
    <w:rsid w:val="00BD4701"/>
    <w:rsid w:val="00BD7C92"/>
    <w:rsid w:val="00BE09FB"/>
    <w:rsid w:val="00BE2E2A"/>
    <w:rsid w:val="00BE3E1B"/>
    <w:rsid w:val="00BE7E1F"/>
    <w:rsid w:val="00BF0E72"/>
    <w:rsid w:val="00BF0F85"/>
    <w:rsid w:val="00BF39DC"/>
    <w:rsid w:val="00BF5F80"/>
    <w:rsid w:val="00BF5F98"/>
    <w:rsid w:val="00C00875"/>
    <w:rsid w:val="00C0296F"/>
    <w:rsid w:val="00C05664"/>
    <w:rsid w:val="00C05CAD"/>
    <w:rsid w:val="00C05D34"/>
    <w:rsid w:val="00C06D92"/>
    <w:rsid w:val="00C11307"/>
    <w:rsid w:val="00C12616"/>
    <w:rsid w:val="00C1285A"/>
    <w:rsid w:val="00C1479F"/>
    <w:rsid w:val="00C14815"/>
    <w:rsid w:val="00C156D4"/>
    <w:rsid w:val="00C1776D"/>
    <w:rsid w:val="00C17EB9"/>
    <w:rsid w:val="00C22B69"/>
    <w:rsid w:val="00C23D51"/>
    <w:rsid w:val="00C26808"/>
    <w:rsid w:val="00C2791E"/>
    <w:rsid w:val="00C30336"/>
    <w:rsid w:val="00C308D9"/>
    <w:rsid w:val="00C3504C"/>
    <w:rsid w:val="00C35800"/>
    <w:rsid w:val="00C44A4F"/>
    <w:rsid w:val="00C44DE5"/>
    <w:rsid w:val="00C44F65"/>
    <w:rsid w:val="00C4531B"/>
    <w:rsid w:val="00C45B6A"/>
    <w:rsid w:val="00C515B2"/>
    <w:rsid w:val="00C52575"/>
    <w:rsid w:val="00C55E68"/>
    <w:rsid w:val="00C56FA3"/>
    <w:rsid w:val="00C61F2F"/>
    <w:rsid w:val="00C6690E"/>
    <w:rsid w:val="00C6772A"/>
    <w:rsid w:val="00C709F3"/>
    <w:rsid w:val="00C71767"/>
    <w:rsid w:val="00C71AF8"/>
    <w:rsid w:val="00C76AF8"/>
    <w:rsid w:val="00C77C04"/>
    <w:rsid w:val="00C81207"/>
    <w:rsid w:val="00C82DF6"/>
    <w:rsid w:val="00C84D99"/>
    <w:rsid w:val="00C85D72"/>
    <w:rsid w:val="00C8746F"/>
    <w:rsid w:val="00C925E2"/>
    <w:rsid w:val="00C94B34"/>
    <w:rsid w:val="00C94BFE"/>
    <w:rsid w:val="00C959C3"/>
    <w:rsid w:val="00CA14FE"/>
    <w:rsid w:val="00CA367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C5097"/>
    <w:rsid w:val="00CD1966"/>
    <w:rsid w:val="00CD4269"/>
    <w:rsid w:val="00CD4979"/>
    <w:rsid w:val="00CD5C2A"/>
    <w:rsid w:val="00CD7C2D"/>
    <w:rsid w:val="00CE1593"/>
    <w:rsid w:val="00CE2CAD"/>
    <w:rsid w:val="00CE3023"/>
    <w:rsid w:val="00CE4F8D"/>
    <w:rsid w:val="00CE6CFD"/>
    <w:rsid w:val="00CE6F66"/>
    <w:rsid w:val="00CF092C"/>
    <w:rsid w:val="00CF147E"/>
    <w:rsid w:val="00CF43C1"/>
    <w:rsid w:val="00CF4C67"/>
    <w:rsid w:val="00CF6936"/>
    <w:rsid w:val="00CF6B91"/>
    <w:rsid w:val="00CF7CE6"/>
    <w:rsid w:val="00D030D3"/>
    <w:rsid w:val="00D043CE"/>
    <w:rsid w:val="00D07ADE"/>
    <w:rsid w:val="00D10666"/>
    <w:rsid w:val="00D12C36"/>
    <w:rsid w:val="00D140F6"/>
    <w:rsid w:val="00D14227"/>
    <w:rsid w:val="00D15AEC"/>
    <w:rsid w:val="00D21386"/>
    <w:rsid w:val="00D2207E"/>
    <w:rsid w:val="00D26635"/>
    <w:rsid w:val="00D2699B"/>
    <w:rsid w:val="00D26ECB"/>
    <w:rsid w:val="00D274C5"/>
    <w:rsid w:val="00D30243"/>
    <w:rsid w:val="00D31CF6"/>
    <w:rsid w:val="00D33F79"/>
    <w:rsid w:val="00D34535"/>
    <w:rsid w:val="00D34566"/>
    <w:rsid w:val="00D34EBB"/>
    <w:rsid w:val="00D36AA3"/>
    <w:rsid w:val="00D37080"/>
    <w:rsid w:val="00D4056E"/>
    <w:rsid w:val="00D41EFF"/>
    <w:rsid w:val="00D42840"/>
    <w:rsid w:val="00D45DA1"/>
    <w:rsid w:val="00D47C21"/>
    <w:rsid w:val="00D527E8"/>
    <w:rsid w:val="00D52A7A"/>
    <w:rsid w:val="00D54F9D"/>
    <w:rsid w:val="00D57A52"/>
    <w:rsid w:val="00D57E8B"/>
    <w:rsid w:val="00D623E1"/>
    <w:rsid w:val="00D62D8F"/>
    <w:rsid w:val="00D65215"/>
    <w:rsid w:val="00D6749D"/>
    <w:rsid w:val="00D70B21"/>
    <w:rsid w:val="00D70B93"/>
    <w:rsid w:val="00D74B20"/>
    <w:rsid w:val="00D754AC"/>
    <w:rsid w:val="00D7749B"/>
    <w:rsid w:val="00D7784C"/>
    <w:rsid w:val="00D806F5"/>
    <w:rsid w:val="00D80810"/>
    <w:rsid w:val="00D82234"/>
    <w:rsid w:val="00D82692"/>
    <w:rsid w:val="00D87509"/>
    <w:rsid w:val="00D90203"/>
    <w:rsid w:val="00D90907"/>
    <w:rsid w:val="00D91B82"/>
    <w:rsid w:val="00D93F33"/>
    <w:rsid w:val="00D950DF"/>
    <w:rsid w:val="00D95DB5"/>
    <w:rsid w:val="00DA20CE"/>
    <w:rsid w:val="00DA3D7D"/>
    <w:rsid w:val="00DA689F"/>
    <w:rsid w:val="00DB07F6"/>
    <w:rsid w:val="00DB0F80"/>
    <w:rsid w:val="00DB1F6D"/>
    <w:rsid w:val="00DB404C"/>
    <w:rsid w:val="00DC28E7"/>
    <w:rsid w:val="00DC3E80"/>
    <w:rsid w:val="00DC5465"/>
    <w:rsid w:val="00DC74AA"/>
    <w:rsid w:val="00DC7DA7"/>
    <w:rsid w:val="00DD207F"/>
    <w:rsid w:val="00DD2A70"/>
    <w:rsid w:val="00DD5C8B"/>
    <w:rsid w:val="00DD6E73"/>
    <w:rsid w:val="00DE0EBE"/>
    <w:rsid w:val="00DE21C0"/>
    <w:rsid w:val="00DE38E0"/>
    <w:rsid w:val="00DE3E80"/>
    <w:rsid w:val="00DE4B27"/>
    <w:rsid w:val="00DE5EA4"/>
    <w:rsid w:val="00DE6350"/>
    <w:rsid w:val="00DF10E4"/>
    <w:rsid w:val="00DF1B94"/>
    <w:rsid w:val="00DF201C"/>
    <w:rsid w:val="00DF2DD8"/>
    <w:rsid w:val="00DF3E8C"/>
    <w:rsid w:val="00DF58ED"/>
    <w:rsid w:val="00E042AA"/>
    <w:rsid w:val="00E05572"/>
    <w:rsid w:val="00E061A1"/>
    <w:rsid w:val="00E07718"/>
    <w:rsid w:val="00E119A0"/>
    <w:rsid w:val="00E133B5"/>
    <w:rsid w:val="00E1533B"/>
    <w:rsid w:val="00E25BA9"/>
    <w:rsid w:val="00E25DB8"/>
    <w:rsid w:val="00E3077C"/>
    <w:rsid w:val="00E30EC3"/>
    <w:rsid w:val="00E34883"/>
    <w:rsid w:val="00E37021"/>
    <w:rsid w:val="00E37650"/>
    <w:rsid w:val="00E40289"/>
    <w:rsid w:val="00E42E1F"/>
    <w:rsid w:val="00E43AD8"/>
    <w:rsid w:val="00E46BE2"/>
    <w:rsid w:val="00E47E8B"/>
    <w:rsid w:val="00E52A08"/>
    <w:rsid w:val="00E54EAF"/>
    <w:rsid w:val="00E5681D"/>
    <w:rsid w:val="00E575ED"/>
    <w:rsid w:val="00E57CC9"/>
    <w:rsid w:val="00E57CE3"/>
    <w:rsid w:val="00E57F01"/>
    <w:rsid w:val="00E61893"/>
    <w:rsid w:val="00E65662"/>
    <w:rsid w:val="00E6575E"/>
    <w:rsid w:val="00E665FA"/>
    <w:rsid w:val="00E67D47"/>
    <w:rsid w:val="00E720A9"/>
    <w:rsid w:val="00E72389"/>
    <w:rsid w:val="00E750EE"/>
    <w:rsid w:val="00E82FD2"/>
    <w:rsid w:val="00E85187"/>
    <w:rsid w:val="00E8530F"/>
    <w:rsid w:val="00E86D5D"/>
    <w:rsid w:val="00E86E7F"/>
    <w:rsid w:val="00E872D8"/>
    <w:rsid w:val="00E87A1C"/>
    <w:rsid w:val="00E923CD"/>
    <w:rsid w:val="00E92DEB"/>
    <w:rsid w:val="00E92E41"/>
    <w:rsid w:val="00E93866"/>
    <w:rsid w:val="00E94034"/>
    <w:rsid w:val="00E96124"/>
    <w:rsid w:val="00EA1848"/>
    <w:rsid w:val="00EA1B2A"/>
    <w:rsid w:val="00EA530B"/>
    <w:rsid w:val="00EA5F1B"/>
    <w:rsid w:val="00EA6D9F"/>
    <w:rsid w:val="00EB3973"/>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5ABD"/>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2A70"/>
    <w:rsid w:val="00F04129"/>
    <w:rsid w:val="00F049F0"/>
    <w:rsid w:val="00F058D9"/>
    <w:rsid w:val="00F07533"/>
    <w:rsid w:val="00F07D48"/>
    <w:rsid w:val="00F1161D"/>
    <w:rsid w:val="00F11B39"/>
    <w:rsid w:val="00F13CB0"/>
    <w:rsid w:val="00F202CE"/>
    <w:rsid w:val="00F21A94"/>
    <w:rsid w:val="00F2353E"/>
    <w:rsid w:val="00F23BD8"/>
    <w:rsid w:val="00F31103"/>
    <w:rsid w:val="00F36A90"/>
    <w:rsid w:val="00F40266"/>
    <w:rsid w:val="00F45C13"/>
    <w:rsid w:val="00F45FCE"/>
    <w:rsid w:val="00F462AD"/>
    <w:rsid w:val="00F46E8B"/>
    <w:rsid w:val="00F475C5"/>
    <w:rsid w:val="00F479BD"/>
    <w:rsid w:val="00F50866"/>
    <w:rsid w:val="00F50C49"/>
    <w:rsid w:val="00F52DFA"/>
    <w:rsid w:val="00F5442F"/>
    <w:rsid w:val="00F5446F"/>
    <w:rsid w:val="00F54CDF"/>
    <w:rsid w:val="00F55334"/>
    <w:rsid w:val="00F55EE2"/>
    <w:rsid w:val="00F55EF2"/>
    <w:rsid w:val="00F570ED"/>
    <w:rsid w:val="00F578AC"/>
    <w:rsid w:val="00F6094D"/>
    <w:rsid w:val="00F61815"/>
    <w:rsid w:val="00F70EC3"/>
    <w:rsid w:val="00F71C4C"/>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9732C"/>
    <w:rsid w:val="00FA0AA4"/>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C6838"/>
    <w:rsid w:val="00FE0126"/>
    <w:rsid w:val="00FE0E44"/>
    <w:rsid w:val="00FE23BB"/>
    <w:rsid w:val="00FE2E18"/>
    <w:rsid w:val="00FE3D76"/>
    <w:rsid w:val="00FE63FE"/>
    <w:rsid w:val="00FF12AE"/>
    <w:rsid w:val="00FF1E23"/>
    <w:rsid w:val="00FF43B2"/>
    <w:rsid w:val="00FF581C"/>
    <w:rsid w:val="5000CEFF"/>
    <w:rsid w:val="53765CB5"/>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7D99"/>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541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18980234">
      <w:bodyDiv w:val="1"/>
      <w:marLeft w:val="0"/>
      <w:marRight w:val="0"/>
      <w:marTop w:val="0"/>
      <w:marBottom w:val="0"/>
      <w:divBdr>
        <w:top w:val="none" w:sz="0" w:space="0" w:color="auto"/>
        <w:left w:val="none" w:sz="0" w:space="0" w:color="auto"/>
        <w:bottom w:val="none" w:sz="0" w:space="0" w:color="auto"/>
        <w:right w:val="none" w:sz="0" w:space="0" w:color="auto"/>
      </w:divBdr>
      <w:divsChild>
        <w:div w:id="1169563197">
          <w:marLeft w:val="0"/>
          <w:marRight w:val="0"/>
          <w:marTop w:val="0"/>
          <w:marBottom w:val="0"/>
          <w:divBdr>
            <w:top w:val="none" w:sz="0" w:space="0" w:color="auto"/>
            <w:left w:val="none" w:sz="0" w:space="0" w:color="auto"/>
            <w:bottom w:val="none" w:sz="0" w:space="0" w:color="auto"/>
            <w:right w:val="none" w:sz="0" w:space="0" w:color="auto"/>
          </w:divBdr>
          <w:divsChild>
            <w:div w:id="396365099">
              <w:marLeft w:val="0"/>
              <w:marRight w:val="0"/>
              <w:marTop w:val="0"/>
              <w:marBottom w:val="0"/>
              <w:divBdr>
                <w:top w:val="none" w:sz="0" w:space="0" w:color="auto"/>
                <w:left w:val="none" w:sz="0" w:space="0" w:color="auto"/>
                <w:bottom w:val="none" w:sz="0" w:space="0" w:color="auto"/>
                <w:right w:val="none" w:sz="0" w:space="0" w:color="auto"/>
              </w:divBdr>
              <w:divsChild>
                <w:div w:id="1034424879">
                  <w:marLeft w:val="0"/>
                  <w:marRight w:val="0"/>
                  <w:marTop w:val="0"/>
                  <w:marBottom w:val="0"/>
                  <w:divBdr>
                    <w:top w:val="none" w:sz="0" w:space="0" w:color="auto"/>
                    <w:left w:val="none" w:sz="0" w:space="0" w:color="auto"/>
                    <w:bottom w:val="none" w:sz="0" w:space="0" w:color="auto"/>
                    <w:right w:val="none" w:sz="0" w:space="0" w:color="auto"/>
                  </w:divBdr>
                  <w:divsChild>
                    <w:div w:id="1962614100">
                      <w:marLeft w:val="0"/>
                      <w:marRight w:val="0"/>
                      <w:marTop w:val="0"/>
                      <w:marBottom w:val="0"/>
                      <w:divBdr>
                        <w:top w:val="none" w:sz="0" w:space="0" w:color="auto"/>
                        <w:left w:val="none" w:sz="0" w:space="0" w:color="auto"/>
                        <w:bottom w:val="none" w:sz="0" w:space="0" w:color="auto"/>
                        <w:right w:val="none" w:sz="0" w:space="0" w:color="auto"/>
                      </w:divBdr>
                      <w:divsChild>
                        <w:div w:id="909314091">
                          <w:marLeft w:val="0"/>
                          <w:marRight w:val="0"/>
                          <w:marTop w:val="0"/>
                          <w:marBottom w:val="0"/>
                          <w:divBdr>
                            <w:top w:val="none" w:sz="0" w:space="0" w:color="auto"/>
                            <w:left w:val="none" w:sz="0" w:space="0" w:color="auto"/>
                            <w:bottom w:val="none" w:sz="0" w:space="0" w:color="auto"/>
                            <w:right w:val="none" w:sz="0" w:space="0" w:color="auto"/>
                          </w:divBdr>
                          <w:divsChild>
                            <w:div w:id="2075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27251824">
      <w:bodyDiv w:val="1"/>
      <w:marLeft w:val="0"/>
      <w:marRight w:val="0"/>
      <w:marTop w:val="0"/>
      <w:marBottom w:val="0"/>
      <w:divBdr>
        <w:top w:val="none" w:sz="0" w:space="0" w:color="auto"/>
        <w:left w:val="none" w:sz="0" w:space="0" w:color="auto"/>
        <w:bottom w:val="none" w:sz="0" w:space="0" w:color="auto"/>
        <w:right w:val="none" w:sz="0" w:space="0" w:color="auto"/>
      </w:divBdr>
      <w:divsChild>
        <w:div w:id="273053071">
          <w:marLeft w:val="0"/>
          <w:marRight w:val="0"/>
          <w:marTop w:val="0"/>
          <w:marBottom w:val="0"/>
          <w:divBdr>
            <w:top w:val="none" w:sz="0" w:space="0" w:color="auto"/>
            <w:left w:val="none" w:sz="0" w:space="0" w:color="auto"/>
            <w:bottom w:val="none" w:sz="0" w:space="0" w:color="auto"/>
            <w:right w:val="none" w:sz="0" w:space="0" w:color="auto"/>
          </w:divBdr>
          <w:divsChild>
            <w:div w:id="1133183096">
              <w:marLeft w:val="0"/>
              <w:marRight w:val="0"/>
              <w:marTop w:val="0"/>
              <w:marBottom w:val="0"/>
              <w:divBdr>
                <w:top w:val="none" w:sz="0" w:space="0" w:color="auto"/>
                <w:left w:val="none" w:sz="0" w:space="0" w:color="auto"/>
                <w:bottom w:val="none" w:sz="0" w:space="0" w:color="auto"/>
                <w:right w:val="none" w:sz="0" w:space="0" w:color="auto"/>
              </w:divBdr>
              <w:divsChild>
                <w:div w:id="615136495">
                  <w:marLeft w:val="0"/>
                  <w:marRight w:val="0"/>
                  <w:marTop w:val="0"/>
                  <w:marBottom w:val="0"/>
                  <w:divBdr>
                    <w:top w:val="none" w:sz="0" w:space="0" w:color="auto"/>
                    <w:left w:val="none" w:sz="0" w:space="0" w:color="auto"/>
                    <w:bottom w:val="none" w:sz="0" w:space="0" w:color="auto"/>
                    <w:right w:val="none" w:sz="0" w:space="0" w:color="auto"/>
                  </w:divBdr>
                  <w:divsChild>
                    <w:div w:id="1095518654">
                      <w:marLeft w:val="0"/>
                      <w:marRight w:val="0"/>
                      <w:marTop w:val="0"/>
                      <w:marBottom w:val="0"/>
                      <w:divBdr>
                        <w:top w:val="none" w:sz="0" w:space="0" w:color="auto"/>
                        <w:left w:val="none" w:sz="0" w:space="0" w:color="auto"/>
                        <w:bottom w:val="none" w:sz="0" w:space="0" w:color="auto"/>
                        <w:right w:val="none" w:sz="0" w:space="0" w:color="auto"/>
                      </w:divBdr>
                      <w:divsChild>
                        <w:div w:id="1959489202">
                          <w:marLeft w:val="0"/>
                          <w:marRight w:val="0"/>
                          <w:marTop w:val="0"/>
                          <w:marBottom w:val="0"/>
                          <w:divBdr>
                            <w:top w:val="none" w:sz="0" w:space="0" w:color="auto"/>
                            <w:left w:val="none" w:sz="0" w:space="0" w:color="auto"/>
                            <w:bottom w:val="none" w:sz="0" w:space="0" w:color="auto"/>
                            <w:right w:val="none" w:sz="0" w:space="0" w:color="auto"/>
                          </w:divBdr>
                          <w:divsChild>
                            <w:div w:id="16589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17674799">
      <w:bodyDiv w:val="1"/>
      <w:marLeft w:val="0"/>
      <w:marRight w:val="0"/>
      <w:marTop w:val="0"/>
      <w:marBottom w:val="0"/>
      <w:divBdr>
        <w:top w:val="none" w:sz="0" w:space="0" w:color="auto"/>
        <w:left w:val="none" w:sz="0" w:space="0" w:color="auto"/>
        <w:bottom w:val="none" w:sz="0" w:space="0" w:color="auto"/>
        <w:right w:val="none" w:sz="0" w:space="0" w:color="auto"/>
      </w:divBdr>
      <w:divsChild>
        <w:div w:id="1828134314">
          <w:marLeft w:val="0"/>
          <w:marRight w:val="0"/>
          <w:marTop w:val="0"/>
          <w:marBottom w:val="0"/>
          <w:divBdr>
            <w:top w:val="none" w:sz="0" w:space="0" w:color="auto"/>
            <w:left w:val="none" w:sz="0" w:space="0" w:color="auto"/>
            <w:bottom w:val="none" w:sz="0" w:space="0" w:color="auto"/>
            <w:right w:val="none" w:sz="0" w:space="0" w:color="auto"/>
          </w:divBdr>
          <w:divsChild>
            <w:div w:id="2016956231">
              <w:marLeft w:val="0"/>
              <w:marRight w:val="0"/>
              <w:marTop w:val="0"/>
              <w:marBottom w:val="0"/>
              <w:divBdr>
                <w:top w:val="none" w:sz="0" w:space="0" w:color="auto"/>
                <w:left w:val="none" w:sz="0" w:space="0" w:color="auto"/>
                <w:bottom w:val="none" w:sz="0" w:space="0" w:color="auto"/>
                <w:right w:val="none" w:sz="0" w:space="0" w:color="auto"/>
              </w:divBdr>
              <w:divsChild>
                <w:div w:id="757025684">
                  <w:marLeft w:val="0"/>
                  <w:marRight w:val="0"/>
                  <w:marTop w:val="0"/>
                  <w:marBottom w:val="0"/>
                  <w:divBdr>
                    <w:top w:val="none" w:sz="0" w:space="0" w:color="auto"/>
                    <w:left w:val="none" w:sz="0" w:space="0" w:color="auto"/>
                    <w:bottom w:val="none" w:sz="0" w:space="0" w:color="auto"/>
                    <w:right w:val="none" w:sz="0" w:space="0" w:color="auto"/>
                  </w:divBdr>
                  <w:divsChild>
                    <w:div w:id="154534907">
                      <w:marLeft w:val="0"/>
                      <w:marRight w:val="0"/>
                      <w:marTop w:val="0"/>
                      <w:marBottom w:val="0"/>
                      <w:divBdr>
                        <w:top w:val="none" w:sz="0" w:space="0" w:color="auto"/>
                        <w:left w:val="none" w:sz="0" w:space="0" w:color="auto"/>
                        <w:bottom w:val="none" w:sz="0" w:space="0" w:color="auto"/>
                        <w:right w:val="none" w:sz="0" w:space="0" w:color="auto"/>
                      </w:divBdr>
                      <w:divsChild>
                        <w:div w:id="2057468289">
                          <w:marLeft w:val="0"/>
                          <w:marRight w:val="0"/>
                          <w:marTop w:val="0"/>
                          <w:marBottom w:val="0"/>
                          <w:divBdr>
                            <w:top w:val="none" w:sz="0" w:space="0" w:color="auto"/>
                            <w:left w:val="none" w:sz="0" w:space="0" w:color="auto"/>
                            <w:bottom w:val="none" w:sz="0" w:space="0" w:color="auto"/>
                            <w:right w:val="none" w:sz="0" w:space="0" w:color="auto"/>
                          </w:divBdr>
                          <w:divsChild>
                            <w:div w:id="21199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619722481">
      <w:bodyDiv w:val="1"/>
      <w:marLeft w:val="0"/>
      <w:marRight w:val="0"/>
      <w:marTop w:val="0"/>
      <w:marBottom w:val="0"/>
      <w:divBdr>
        <w:top w:val="none" w:sz="0" w:space="0" w:color="auto"/>
        <w:left w:val="none" w:sz="0" w:space="0" w:color="auto"/>
        <w:bottom w:val="none" w:sz="0" w:space="0" w:color="auto"/>
        <w:right w:val="none" w:sz="0" w:space="0" w:color="auto"/>
      </w:divBdr>
    </w:div>
    <w:div w:id="658965331">
      <w:bodyDiv w:val="1"/>
      <w:marLeft w:val="0"/>
      <w:marRight w:val="0"/>
      <w:marTop w:val="0"/>
      <w:marBottom w:val="0"/>
      <w:divBdr>
        <w:top w:val="none" w:sz="0" w:space="0" w:color="auto"/>
        <w:left w:val="none" w:sz="0" w:space="0" w:color="auto"/>
        <w:bottom w:val="none" w:sz="0" w:space="0" w:color="auto"/>
        <w:right w:val="none" w:sz="0" w:space="0" w:color="auto"/>
      </w:divBdr>
      <w:divsChild>
        <w:div w:id="1799647501">
          <w:marLeft w:val="0"/>
          <w:marRight w:val="0"/>
          <w:marTop w:val="0"/>
          <w:marBottom w:val="0"/>
          <w:divBdr>
            <w:top w:val="none" w:sz="0" w:space="0" w:color="auto"/>
            <w:left w:val="none" w:sz="0" w:space="0" w:color="auto"/>
            <w:bottom w:val="none" w:sz="0" w:space="0" w:color="auto"/>
            <w:right w:val="none" w:sz="0" w:space="0" w:color="auto"/>
          </w:divBdr>
          <w:divsChild>
            <w:div w:id="1390759958">
              <w:marLeft w:val="0"/>
              <w:marRight w:val="0"/>
              <w:marTop w:val="0"/>
              <w:marBottom w:val="0"/>
              <w:divBdr>
                <w:top w:val="none" w:sz="0" w:space="0" w:color="auto"/>
                <w:left w:val="none" w:sz="0" w:space="0" w:color="auto"/>
                <w:bottom w:val="none" w:sz="0" w:space="0" w:color="auto"/>
                <w:right w:val="none" w:sz="0" w:space="0" w:color="auto"/>
              </w:divBdr>
              <w:divsChild>
                <w:div w:id="564996331">
                  <w:marLeft w:val="0"/>
                  <w:marRight w:val="0"/>
                  <w:marTop w:val="0"/>
                  <w:marBottom w:val="0"/>
                  <w:divBdr>
                    <w:top w:val="none" w:sz="0" w:space="0" w:color="auto"/>
                    <w:left w:val="none" w:sz="0" w:space="0" w:color="auto"/>
                    <w:bottom w:val="none" w:sz="0" w:space="0" w:color="auto"/>
                    <w:right w:val="none" w:sz="0" w:space="0" w:color="auto"/>
                  </w:divBdr>
                  <w:divsChild>
                    <w:div w:id="267469926">
                      <w:marLeft w:val="0"/>
                      <w:marRight w:val="0"/>
                      <w:marTop w:val="0"/>
                      <w:marBottom w:val="0"/>
                      <w:divBdr>
                        <w:top w:val="none" w:sz="0" w:space="0" w:color="auto"/>
                        <w:left w:val="none" w:sz="0" w:space="0" w:color="auto"/>
                        <w:bottom w:val="none" w:sz="0" w:space="0" w:color="auto"/>
                        <w:right w:val="none" w:sz="0" w:space="0" w:color="auto"/>
                      </w:divBdr>
                      <w:divsChild>
                        <w:div w:id="2101751728">
                          <w:marLeft w:val="0"/>
                          <w:marRight w:val="0"/>
                          <w:marTop w:val="0"/>
                          <w:marBottom w:val="0"/>
                          <w:divBdr>
                            <w:top w:val="none" w:sz="0" w:space="0" w:color="auto"/>
                            <w:left w:val="none" w:sz="0" w:space="0" w:color="auto"/>
                            <w:bottom w:val="none" w:sz="0" w:space="0" w:color="auto"/>
                            <w:right w:val="none" w:sz="0" w:space="0" w:color="auto"/>
                          </w:divBdr>
                          <w:divsChild>
                            <w:div w:id="5402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41133673">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82980">
      <w:bodyDiv w:val="1"/>
      <w:marLeft w:val="0"/>
      <w:marRight w:val="0"/>
      <w:marTop w:val="0"/>
      <w:marBottom w:val="0"/>
      <w:divBdr>
        <w:top w:val="none" w:sz="0" w:space="0" w:color="auto"/>
        <w:left w:val="none" w:sz="0" w:space="0" w:color="auto"/>
        <w:bottom w:val="none" w:sz="0" w:space="0" w:color="auto"/>
        <w:right w:val="none" w:sz="0" w:space="0" w:color="auto"/>
      </w:divBdr>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1554862">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15917363">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49982">
      <w:bodyDiv w:val="1"/>
      <w:marLeft w:val="0"/>
      <w:marRight w:val="0"/>
      <w:marTop w:val="0"/>
      <w:marBottom w:val="0"/>
      <w:divBdr>
        <w:top w:val="none" w:sz="0" w:space="0" w:color="auto"/>
        <w:left w:val="none" w:sz="0" w:space="0" w:color="auto"/>
        <w:bottom w:val="none" w:sz="0" w:space="0" w:color="auto"/>
        <w:right w:val="none" w:sz="0" w:space="0" w:color="auto"/>
      </w:divBdr>
    </w:div>
    <w:div w:id="2077782263">
      <w:bodyDiv w:val="1"/>
      <w:marLeft w:val="0"/>
      <w:marRight w:val="0"/>
      <w:marTop w:val="0"/>
      <w:marBottom w:val="0"/>
      <w:divBdr>
        <w:top w:val="none" w:sz="0" w:space="0" w:color="auto"/>
        <w:left w:val="none" w:sz="0" w:space="0" w:color="auto"/>
        <w:bottom w:val="none" w:sz="0" w:space="0" w:color="auto"/>
        <w:right w:val="none" w:sz="0" w:space="0" w:color="auto"/>
      </w:divBdr>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s%3A%2F%2Fbrx522.saas.contentserv.com%2Fadmin%2Fshare%2Fb555be76&amp;data=05%7C02%7CBettina.Almeida%40prefa.com%7Ca2ff144d02624e40962808ddda33e476%7C74354500ffc34520bf50fffe67d9621d%7C0%7C0%7C638906639089311595%7CUnknown%7CTWFpbGZsb3d8eyJFbXB0eU1hcGkiOnRydWUsIlYiOiIwLjAuMDAwMCIsIlAiOiJXaW4zMiIsIkFOIjoiTWFpbCIsIldUIjoyfQ%3D%3D%7C0%7C%7C%7C&amp;sdata=Jsi%2BZisoMx7TGLQaZpi5%2Bm1%2FlNSRNA5DliwYOAnNBB4%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fa.solar"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5" ma:contentTypeDescription="Ein neues Dokument erstellen." ma:contentTypeScope="" ma:versionID="d57d7f10220496e0ccff9e9d44770c2d">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be144b90a60674d696f8aeb4263c0388"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49b42d20-2cde-449d-b285-88bfef2f5dd5"/>
    <ds:schemaRef ds:uri="8e26f493-2b5d-40dd-bf82-838c2d1f9022"/>
  </ds:schemaRefs>
</ds:datastoreItem>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58E4A4D6-ED92-4589-B6C4-15B8DD0C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2d20-2cde-449d-b285-88bfef2f5dd5"/>
    <ds:schemaRef ds:uri="8e26f493-2b5d-40dd-bf82-838c2d1f9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5475</Characters>
  <Application>Microsoft Office Word</Application>
  <DocSecurity>0</DocSecurity>
  <Lines>45</Lines>
  <Paragraphs>12</Paragraphs>
  <ScaleCrop>false</ScaleCrop>
  <Company>PREFA</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Schmidrathner Tina</cp:lastModifiedBy>
  <cp:revision>2</cp:revision>
  <cp:lastPrinted>2018-03-30T06:31:00Z</cp:lastPrinted>
  <dcterms:created xsi:type="dcterms:W3CDTF">2025-09-03T06:47:00Z</dcterms:created>
  <dcterms:modified xsi:type="dcterms:W3CDTF">2025-09-03T06:47:00Z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y fmtid="{D5CDD505-2E9C-101B-9397-08002B2CF9AE}" pid="3" name="MediaServiceImageTags">
    <vt:lpwstr/>
  </property>
</Properties>
</file>