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1E1AD43C" w:rsidR="00640E7C" w:rsidRPr="00A66E76" w:rsidRDefault="005F1C0C" w:rsidP="00AC3E2C">
      <w:pPr>
        <w:pBdr>
          <w:bottom w:val="single" w:sz="6" w:space="0" w:color="auto"/>
        </w:pBdr>
        <w:spacing w:after="0" w:line="288" w:lineRule="auto"/>
        <w:outlineLvl w:val="0"/>
        <w:rPr>
          <w:sz w:val="28"/>
        </w:rPr>
      </w:pPr>
      <w:r w:rsidRPr="00A66E76">
        <w:rPr>
          <w:b/>
          <w:sz w:val="28"/>
        </w:rPr>
        <w:t>PREFA</w:t>
      </w:r>
      <w:r w:rsidR="00640E7C" w:rsidRPr="00A66E76">
        <w:rPr>
          <w:sz w:val="28"/>
        </w:rPr>
        <w:t xml:space="preserve">/Pressemeldung, </w:t>
      </w:r>
      <w:r w:rsidR="009B262C">
        <w:rPr>
          <w:sz w:val="28"/>
        </w:rPr>
        <w:t>Jänner</w:t>
      </w:r>
      <w:r w:rsidR="00C4531B" w:rsidRPr="00A66E76">
        <w:rPr>
          <w:sz w:val="28"/>
        </w:rPr>
        <w:t xml:space="preserve"> 202</w:t>
      </w:r>
      <w:r w:rsidR="009B262C">
        <w:rPr>
          <w:sz w:val="28"/>
        </w:rPr>
        <w:t>4</w:t>
      </w:r>
    </w:p>
    <w:p w14:paraId="419A14D0" w14:textId="77777777" w:rsidR="00E1533B" w:rsidRPr="00A66E76" w:rsidRDefault="00E1533B" w:rsidP="00AC3E2C">
      <w:pPr>
        <w:pBdr>
          <w:bottom w:val="single" w:sz="6" w:space="0" w:color="auto"/>
        </w:pBdr>
        <w:spacing w:after="0" w:line="288" w:lineRule="auto"/>
        <w:outlineLvl w:val="0"/>
        <w:rPr>
          <w:rFonts w:cstheme="minorHAnsi"/>
          <w:b/>
          <w:bCs/>
          <w:sz w:val="28"/>
          <w:szCs w:val="28"/>
        </w:rPr>
      </w:pPr>
    </w:p>
    <w:p w14:paraId="337B903C" w14:textId="301F4F72" w:rsidR="004C4F38" w:rsidRPr="00A66E76" w:rsidRDefault="00E87F68" w:rsidP="00AC3E2C">
      <w:pPr>
        <w:pBdr>
          <w:bottom w:val="single" w:sz="6" w:space="0" w:color="auto"/>
        </w:pBdr>
        <w:spacing w:after="0" w:line="288" w:lineRule="auto"/>
        <w:outlineLvl w:val="0"/>
        <w:rPr>
          <w:rFonts w:cstheme="minorHAnsi"/>
          <w:b/>
          <w:bCs/>
          <w:sz w:val="36"/>
          <w:szCs w:val="36"/>
        </w:rPr>
      </w:pPr>
      <w:r>
        <w:rPr>
          <w:rFonts w:cstheme="minorHAnsi"/>
          <w:b/>
          <w:bCs/>
          <w:sz w:val="36"/>
          <w:szCs w:val="36"/>
        </w:rPr>
        <w:t>PREFA Kastenrinnenverbindungen – Tipps &amp; Tricks zur fachmännischen Abdichtung</w:t>
      </w:r>
    </w:p>
    <w:p w14:paraId="3A110F0D" w14:textId="77777777" w:rsidR="00E87F68" w:rsidRDefault="00E87F68" w:rsidP="00AC3E2C">
      <w:pPr>
        <w:pBdr>
          <w:bottom w:val="single" w:sz="6" w:space="0" w:color="auto"/>
        </w:pBdr>
        <w:spacing w:after="0" w:line="288" w:lineRule="auto"/>
        <w:outlineLvl w:val="0"/>
        <w:rPr>
          <w:rFonts w:cstheme="minorHAnsi"/>
          <w:bCs/>
        </w:rPr>
      </w:pPr>
    </w:p>
    <w:p w14:paraId="54BB3299" w14:textId="32D75774" w:rsidR="007E431A" w:rsidRPr="009B262C" w:rsidRDefault="007E431A" w:rsidP="00AC3E2C">
      <w:pPr>
        <w:pBdr>
          <w:bottom w:val="single" w:sz="6" w:space="0" w:color="auto"/>
        </w:pBdr>
        <w:spacing w:after="0" w:line="288" w:lineRule="auto"/>
        <w:outlineLvl w:val="0"/>
        <w:rPr>
          <w:rFonts w:cstheme="minorHAnsi"/>
          <w:bCs/>
          <w:i/>
        </w:rPr>
      </w:pPr>
      <w:r w:rsidRPr="009B262C">
        <w:rPr>
          <w:rFonts w:cstheme="minorHAnsi"/>
          <w:bCs/>
          <w:i/>
        </w:rPr>
        <w:t xml:space="preserve">Dachentwässerung für Profis: PREFA Produkttechniker Stefan Winter </w:t>
      </w:r>
      <w:r w:rsidR="00182560">
        <w:rPr>
          <w:rFonts w:cstheme="minorHAnsi"/>
          <w:bCs/>
          <w:i/>
        </w:rPr>
        <w:t>gibt</w:t>
      </w:r>
      <w:r w:rsidRPr="009B262C">
        <w:rPr>
          <w:rFonts w:cstheme="minorHAnsi"/>
          <w:bCs/>
          <w:i/>
        </w:rPr>
        <w:t xml:space="preserve"> wertvolle Tipps zur </w:t>
      </w:r>
      <w:r w:rsidR="009B262C">
        <w:rPr>
          <w:rFonts w:cstheme="minorHAnsi"/>
          <w:bCs/>
          <w:i/>
        </w:rPr>
        <w:t>optimalen Kastenrinnenverbindung in zwei Varianten.</w:t>
      </w:r>
      <w:r w:rsidRPr="009B262C">
        <w:rPr>
          <w:rFonts w:cstheme="minorHAnsi"/>
          <w:bCs/>
          <w:i/>
        </w:rPr>
        <w:t xml:space="preserve"> </w:t>
      </w:r>
    </w:p>
    <w:p w14:paraId="445E14E1" w14:textId="6A8033B9" w:rsidR="004C4F38" w:rsidRDefault="004C4F38" w:rsidP="00AC3E2C">
      <w:pPr>
        <w:spacing w:after="0" w:line="288" w:lineRule="auto"/>
        <w:rPr>
          <w:rFonts w:cstheme="minorHAnsi"/>
          <w:bCs/>
        </w:rPr>
      </w:pPr>
    </w:p>
    <w:p w14:paraId="4658D2B1" w14:textId="1E732EF6" w:rsidR="007E431A" w:rsidRPr="007E431A" w:rsidRDefault="00E87F68" w:rsidP="007E431A">
      <w:pPr>
        <w:spacing w:after="0" w:line="288" w:lineRule="auto"/>
        <w:rPr>
          <w:rFonts w:cstheme="minorHAnsi"/>
          <w:bCs/>
        </w:rPr>
      </w:pPr>
      <w:r w:rsidRPr="00E87F68">
        <w:rPr>
          <w:rFonts w:cstheme="minorHAnsi"/>
          <w:bCs/>
        </w:rPr>
        <w:t>PREFA bietet als Systemhersteller ein umfangreiches Dachentwässerungssortiment. Ästhetik, Funktion und die</w:t>
      </w:r>
      <w:r>
        <w:rPr>
          <w:rFonts w:cstheme="minorHAnsi"/>
          <w:bCs/>
        </w:rPr>
        <w:t xml:space="preserve"> </w:t>
      </w:r>
      <w:r w:rsidRPr="00E87F68">
        <w:rPr>
          <w:rFonts w:cstheme="minorHAnsi"/>
          <w:bCs/>
        </w:rPr>
        <w:t>Montage aller Komponenten stehen schon während der Entwicklung im Vordergrund.</w:t>
      </w:r>
      <w:r w:rsidR="007E431A">
        <w:rPr>
          <w:rFonts w:cstheme="minorHAnsi"/>
          <w:bCs/>
        </w:rPr>
        <w:t xml:space="preserve"> Stefan Winter, Lehrverleger aus der PREFA Produkttechnik</w:t>
      </w:r>
      <w:r w:rsidR="002B7BF5">
        <w:rPr>
          <w:rFonts w:cstheme="minorHAnsi"/>
          <w:bCs/>
        </w:rPr>
        <w:t>,</w:t>
      </w:r>
      <w:r w:rsidR="007E431A">
        <w:rPr>
          <w:rFonts w:cstheme="minorHAnsi"/>
          <w:bCs/>
        </w:rPr>
        <w:t xml:space="preserve"> erklärt </w:t>
      </w:r>
      <w:r w:rsidR="00182560">
        <w:rPr>
          <w:rFonts w:cstheme="minorHAnsi"/>
          <w:bCs/>
        </w:rPr>
        <w:t>anhand</w:t>
      </w:r>
      <w:r w:rsidR="007E431A">
        <w:rPr>
          <w:rFonts w:cstheme="minorHAnsi"/>
          <w:bCs/>
        </w:rPr>
        <w:t xml:space="preserve"> </w:t>
      </w:r>
      <w:r w:rsidR="00182560">
        <w:rPr>
          <w:rFonts w:cstheme="minorHAnsi"/>
          <w:bCs/>
        </w:rPr>
        <w:t>hilfreicher</w:t>
      </w:r>
      <w:r w:rsidR="007E431A" w:rsidRPr="007E431A">
        <w:rPr>
          <w:rFonts w:cstheme="minorHAnsi"/>
          <w:bCs/>
        </w:rPr>
        <w:t xml:space="preserve"> </w:t>
      </w:r>
      <w:r w:rsidR="007E431A" w:rsidRPr="00E87F68">
        <w:rPr>
          <w:rFonts w:cstheme="minorHAnsi"/>
          <w:bCs/>
        </w:rPr>
        <w:t>Tipp</w:t>
      </w:r>
      <w:r w:rsidR="007E431A">
        <w:rPr>
          <w:rFonts w:cstheme="minorHAnsi"/>
          <w:bCs/>
        </w:rPr>
        <w:t>s</w:t>
      </w:r>
      <w:r w:rsidR="007E431A" w:rsidRPr="00E87F68">
        <w:rPr>
          <w:rFonts w:cstheme="minorHAnsi"/>
          <w:bCs/>
        </w:rPr>
        <w:t xml:space="preserve"> </w:t>
      </w:r>
      <w:r w:rsidR="00563310">
        <w:rPr>
          <w:rFonts w:cstheme="minorHAnsi"/>
          <w:bCs/>
        </w:rPr>
        <w:t>und</w:t>
      </w:r>
      <w:r w:rsidR="007E431A" w:rsidRPr="00E87F68">
        <w:rPr>
          <w:rFonts w:cstheme="minorHAnsi"/>
          <w:bCs/>
        </w:rPr>
        <w:t xml:space="preserve"> Trick</w:t>
      </w:r>
      <w:r w:rsidR="007E431A">
        <w:rPr>
          <w:rFonts w:cstheme="minorHAnsi"/>
          <w:bCs/>
        </w:rPr>
        <w:t>s, w</w:t>
      </w:r>
      <w:r w:rsidRPr="00E87F68">
        <w:rPr>
          <w:rFonts w:cstheme="minorHAnsi"/>
          <w:bCs/>
        </w:rPr>
        <w:t>ie die Kastenrinnen auf</w:t>
      </w:r>
      <w:r>
        <w:rPr>
          <w:rFonts w:cstheme="minorHAnsi"/>
          <w:bCs/>
        </w:rPr>
        <w:t xml:space="preserve"> </w:t>
      </w:r>
      <w:r w:rsidRPr="00E87F68">
        <w:rPr>
          <w:rFonts w:cstheme="minorHAnsi"/>
          <w:bCs/>
        </w:rPr>
        <w:t>der Baustelle am einfachsten verbunden werden können</w:t>
      </w:r>
      <w:r w:rsidR="007E431A">
        <w:rPr>
          <w:rFonts w:cstheme="minorHAnsi"/>
          <w:bCs/>
        </w:rPr>
        <w:t>: „</w:t>
      </w:r>
      <w:r>
        <w:rPr>
          <w:rFonts w:cstheme="minorHAnsi"/>
          <w:bCs/>
        </w:rPr>
        <w:t>Für die Abdichtung der Rinnenverbindungen st</w:t>
      </w:r>
      <w:r w:rsidR="007E431A">
        <w:rPr>
          <w:rFonts w:cstheme="minorHAnsi"/>
          <w:bCs/>
        </w:rPr>
        <w:t>ehen zwei Varianten zur Auswahl</w:t>
      </w:r>
      <w:r w:rsidR="002B7BF5">
        <w:rPr>
          <w:rFonts w:cstheme="minorHAnsi"/>
          <w:bCs/>
        </w:rPr>
        <w:t xml:space="preserve"> –</w:t>
      </w:r>
      <w:r w:rsidR="007E431A">
        <w:rPr>
          <w:rFonts w:cstheme="minorHAnsi"/>
          <w:bCs/>
        </w:rPr>
        <w:t xml:space="preserve"> mit oder ohne </w:t>
      </w:r>
      <w:r w:rsidR="007E431A" w:rsidRPr="007E431A">
        <w:rPr>
          <w:rFonts w:cstheme="minorHAnsi"/>
          <w:bCs/>
        </w:rPr>
        <w:t>Rinnenwulstöffner</w:t>
      </w:r>
      <w:r w:rsidR="007E431A">
        <w:rPr>
          <w:rFonts w:cstheme="minorHAnsi"/>
          <w:bCs/>
        </w:rPr>
        <w:t>.“ Dabei gibt Winter schon einen Hinweis vorab: „F</w:t>
      </w:r>
      <w:r w:rsidR="007E431A" w:rsidRPr="007E431A">
        <w:rPr>
          <w:rFonts w:cstheme="minorHAnsi"/>
          <w:bCs/>
        </w:rPr>
        <w:t>ür die Verbindung der Kastenrinne auf den Kastenrinnenwinkel wird die Verwendung der Variante 2 ohne Rinnenwulstöffner empfohlen!</w:t>
      </w:r>
      <w:r w:rsidR="007E431A">
        <w:rPr>
          <w:rFonts w:cstheme="minorHAnsi"/>
          <w:bCs/>
        </w:rPr>
        <w:t>“</w:t>
      </w:r>
    </w:p>
    <w:p w14:paraId="312FE5B3" w14:textId="158BC2AC" w:rsidR="00E87F68" w:rsidRDefault="00E87F68" w:rsidP="00E87F68">
      <w:pPr>
        <w:spacing w:after="0" w:line="288" w:lineRule="auto"/>
        <w:rPr>
          <w:rFonts w:cstheme="minorHAnsi"/>
          <w:bCs/>
        </w:rPr>
      </w:pPr>
    </w:p>
    <w:p w14:paraId="2DB7EE44" w14:textId="4C50C547" w:rsidR="00E87F68" w:rsidRPr="00E87F68" w:rsidRDefault="00E87F68" w:rsidP="00E87F68">
      <w:pPr>
        <w:spacing w:after="0" w:line="288" w:lineRule="auto"/>
        <w:rPr>
          <w:rFonts w:cstheme="minorHAnsi"/>
          <w:b/>
          <w:bCs/>
        </w:rPr>
      </w:pPr>
      <w:r w:rsidRPr="00E87F68">
        <w:rPr>
          <w:rFonts w:cstheme="minorHAnsi"/>
          <w:b/>
          <w:bCs/>
        </w:rPr>
        <w:t>Geklebte Verbindungen mit PREFA Spezialklebe</w:t>
      </w:r>
      <w:r w:rsidR="00563310">
        <w:rPr>
          <w:rFonts w:cstheme="minorHAnsi"/>
          <w:b/>
          <w:bCs/>
        </w:rPr>
        <w:t>r</w:t>
      </w:r>
      <w:r w:rsidRPr="00E87F68">
        <w:rPr>
          <w:rFonts w:cstheme="minorHAnsi"/>
          <w:b/>
          <w:bCs/>
        </w:rPr>
        <w:t>set</w:t>
      </w:r>
    </w:p>
    <w:p w14:paraId="04A506C2" w14:textId="3695A673" w:rsidR="00E87F68" w:rsidRDefault="00E87F68" w:rsidP="00E87F68">
      <w:pPr>
        <w:spacing w:after="0" w:line="288" w:lineRule="auto"/>
        <w:rPr>
          <w:rFonts w:cstheme="minorHAnsi"/>
          <w:bCs/>
        </w:rPr>
      </w:pPr>
      <w:r w:rsidRPr="00E87F68">
        <w:rPr>
          <w:rFonts w:cstheme="minorHAnsi"/>
          <w:bCs/>
        </w:rPr>
        <w:t>Auf die angeschliffene und gereinigte Nahtüberdeckung</w:t>
      </w:r>
      <w:r>
        <w:rPr>
          <w:rFonts w:cstheme="minorHAnsi"/>
          <w:bCs/>
        </w:rPr>
        <w:t xml:space="preserve"> </w:t>
      </w:r>
      <w:r w:rsidRPr="00E87F68">
        <w:rPr>
          <w:rFonts w:cstheme="minorHAnsi"/>
          <w:bCs/>
        </w:rPr>
        <w:t>ist ca. 50</w:t>
      </w:r>
      <w:r w:rsidR="002B7BF5">
        <w:rPr>
          <w:rFonts w:cstheme="minorHAnsi"/>
          <w:bCs/>
        </w:rPr>
        <w:t> </w:t>
      </w:r>
      <w:r w:rsidRPr="00E87F68">
        <w:rPr>
          <w:rFonts w:cstheme="minorHAnsi"/>
          <w:bCs/>
        </w:rPr>
        <w:t>mm vor Rinnenende eine 8 mm dicke Raupe</w:t>
      </w:r>
      <w:r>
        <w:rPr>
          <w:rFonts w:cstheme="minorHAnsi"/>
          <w:bCs/>
        </w:rPr>
        <w:t xml:space="preserve"> </w:t>
      </w:r>
      <w:r w:rsidRPr="00E87F68">
        <w:rPr>
          <w:rFonts w:cstheme="minorHAnsi"/>
          <w:bCs/>
        </w:rPr>
        <w:t>mit PREFA Spezialkleber aufzubringen. Zur Fixierung ist</w:t>
      </w:r>
      <w:r>
        <w:rPr>
          <w:rFonts w:cstheme="minorHAnsi"/>
          <w:bCs/>
        </w:rPr>
        <w:t xml:space="preserve"> </w:t>
      </w:r>
      <w:r w:rsidRPr="00E87F68">
        <w:rPr>
          <w:rFonts w:cstheme="minorHAnsi"/>
          <w:bCs/>
        </w:rPr>
        <w:t>innen am Rinnenwulst ein Niet zu setzen.</w:t>
      </w:r>
    </w:p>
    <w:p w14:paraId="06692FE1" w14:textId="77777777" w:rsidR="00E87F68" w:rsidRPr="00E87F68" w:rsidRDefault="00E87F68" w:rsidP="00E87F68">
      <w:pPr>
        <w:spacing w:after="0" w:line="288" w:lineRule="auto"/>
        <w:rPr>
          <w:rFonts w:cstheme="minorHAnsi"/>
          <w:bCs/>
        </w:rPr>
      </w:pPr>
    </w:p>
    <w:p w14:paraId="1EE416FC" w14:textId="2A46DB09" w:rsidR="00E87F68" w:rsidRPr="00E87F68" w:rsidRDefault="00E87F68" w:rsidP="00E87F68">
      <w:pPr>
        <w:spacing w:after="0" w:line="288" w:lineRule="auto"/>
        <w:rPr>
          <w:rFonts w:cstheme="minorHAnsi"/>
          <w:b/>
          <w:bCs/>
        </w:rPr>
      </w:pPr>
      <w:r w:rsidRPr="00E87F68">
        <w:rPr>
          <w:rFonts w:cstheme="minorHAnsi"/>
          <w:b/>
          <w:bCs/>
        </w:rPr>
        <w:t xml:space="preserve">Genietete und </w:t>
      </w:r>
      <w:r w:rsidR="002B7BF5">
        <w:rPr>
          <w:rFonts w:cstheme="minorHAnsi"/>
          <w:b/>
          <w:bCs/>
        </w:rPr>
        <w:t>a</w:t>
      </w:r>
      <w:r w:rsidRPr="00E87F68">
        <w:rPr>
          <w:rFonts w:cstheme="minorHAnsi"/>
          <w:b/>
          <w:bCs/>
        </w:rPr>
        <w:t>bgedichtete Verbindungen mit PREFA Spezialsilikon</w:t>
      </w:r>
    </w:p>
    <w:p w14:paraId="586F2AAF" w14:textId="3D56E596" w:rsidR="00E87F68" w:rsidRPr="00E87F68" w:rsidRDefault="00E87F68" w:rsidP="00E87F68">
      <w:pPr>
        <w:spacing w:after="0" w:line="288" w:lineRule="auto"/>
        <w:rPr>
          <w:rFonts w:cstheme="minorHAnsi"/>
          <w:bCs/>
        </w:rPr>
      </w:pPr>
      <w:r w:rsidRPr="00E87F68">
        <w:rPr>
          <w:rFonts w:cstheme="minorHAnsi"/>
          <w:bCs/>
        </w:rPr>
        <w:t>Mittels PREFA Spezialsilikon und Patentnieten</w:t>
      </w:r>
      <w:r>
        <w:rPr>
          <w:rFonts w:cstheme="minorHAnsi"/>
          <w:bCs/>
        </w:rPr>
        <w:t xml:space="preserve"> </w:t>
      </w:r>
      <w:r w:rsidRPr="00E87F68">
        <w:rPr>
          <w:rFonts w:cstheme="minorHAnsi"/>
          <w:bCs/>
        </w:rPr>
        <w:t>(4</w:t>
      </w:r>
      <w:r w:rsidR="002B7BF5">
        <w:rPr>
          <w:rFonts w:cstheme="minorHAnsi"/>
          <w:bCs/>
        </w:rPr>
        <w:t> </w:t>
      </w:r>
      <w:r w:rsidRPr="00E87F68">
        <w:rPr>
          <w:rFonts w:cstheme="minorHAnsi"/>
          <w:bCs/>
        </w:rPr>
        <w:t>×</w:t>
      </w:r>
      <w:r w:rsidR="002B7BF5">
        <w:rPr>
          <w:rFonts w:cstheme="minorHAnsi"/>
          <w:bCs/>
        </w:rPr>
        <w:t> </w:t>
      </w:r>
      <w:r w:rsidRPr="00E87F68">
        <w:rPr>
          <w:rFonts w:cstheme="minorHAnsi"/>
          <w:bCs/>
        </w:rPr>
        <w:t>95 mm) im Kreuzstich in den Hochzügen vernietet.</w:t>
      </w:r>
    </w:p>
    <w:p w14:paraId="0F9C3191" w14:textId="0B2EF344" w:rsidR="00E87F68" w:rsidRDefault="00E87F68" w:rsidP="00E87F68">
      <w:pPr>
        <w:spacing w:after="0" w:line="288" w:lineRule="auto"/>
        <w:rPr>
          <w:rFonts w:cstheme="minorHAnsi"/>
          <w:bCs/>
        </w:rPr>
      </w:pPr>
      <w:r w:rsidRPr="00E87F68">
        <w:rPr>
          <w:rFonts w:cstheme="minorHAnsi"/>
          <w:bCs/>
        </w:rPr>
        <w:t>6 Nieten bei Rinne 250, 8 Nieten bei Rinne 333 und</w:t>
      </w:r>
      <w:r>
        <w:rPr>
          <w:rFonts w:cstheme="minorHAnsi"/>
          <w:bCs/>
        </w:rPr>
        <w:t xml:space="preserve"> </w:t>
      </w:r>
      <w:r w:rsidRPr="00E87F68">
        <w:rPr>
          <w:rFonts w:cstheme="minorHAnsi"/>
          <w:bCs/>
        </w:rPr>
        <w:t>10 Nieten bei Rinne 400</w:t>
      </w:r>
      <w:r w:rsidR="00182560">
        <w:rPr>
          <w:rFonts w:cstheme="minorHAnsi"/>
          <w:bCs/>
        </w:rPr>
        <w:t xml:space="preserve"> setzen</w:t>
      </w:r>
      <w:r w:rsidRPr="00E87F68">
        <w:rPr>
          <w:rFonts w:cstheme="minorHAnsi"/>
          <w:bCs/>
        </w:rPr>
        <w:t>.</w:t>
      </w:r>
    </w:p>
    <w:p w14:paraId="1794C871" w14:textId="41DA53D1" w:rsidR="00E87F68" w:rsidRDefault="00E87F68" w:rsidP="00E87F68">
      <w:pPr>
        <w:spacing w:after="0" w:line="288" w:lineRule="auto"/>
        <w:rPr>
          <w:rFonts w:cstheme="minorHAnsi"/>
          <w:bCs/>
        </w:rPr>
      </w:pPr>
    </w:p>
    <w:p w14:paraId="6FCE5EAD" w14:textId="25EE19E1" w:rsidR="00E87F68" w:rsidRDefault="00E87F68" w:rsidP="00E87F68">
      <w:pPr>
        <w:spacing w:after="0" w:line="288" w:lineRule="auto"/>
        <w:rPr>
          <w:rFonts w:cstheme="minorHAnsi"/>
          <w:bCs/>
        </w:rPr>
      </w:pPr>
      <w:r w:rsidRPr="00E87F68">
        <w:rPr>
          <w:rFonts w:cstheme="minorHAnsi"/>
          <w:bCs/>
        </w:rPr>
        <w:t>Zur Vereinfachung wird die Abdichtung der Rinnenverbindungen mittels PREFA Spezialkleber oder PREFA Spezialsilikon</w:t>
      </w:r>
      <w:r>
        <w:rPr>
          <w:rFonts w:cstheme="minorHAnsi"/>
          <w:bCs/>
        </w:rPr>
        <w:t xml:space="preserve"> </w:t>
      </w:r>
      <w:r w:rsidRPr="00E87F68">
        <w:rPr>
          <w:rFonts w:cstheme="minorHAnsi"/>
          <w:bCs/>
        </w:rPr>
        <w:t>in nachfolgenden Bilderserien nicht dargestellt. Die Abdichtungen mittels PREFA Spezialkleberset oder PREFA</w:t>
      </w:r>
      <w:r>
        <w:rPr>
          <w:rFonts w:cstheme="minorHAnsi"/>
          <w:bCs/>
        </w:rPr>
        <w:t xml:space="preserve"> </w:t>
      </w:r>
      <w:r w:rsidRPr="00E87F68">
        <w:rPr>
          <w:rFonts w:cstheme="minorHAnsi"/>
          <w:bCs/>
        </w:rPr>
        <w:t>Spezialsilikon sind nach d</w:t>
      </w:r>
      <w:r>
        <w:rPr>
          <w:rFonts w:cstheme="minorHAnsi"/>
          <w:bCs/>
        </w:rPr>
        <w:t xml:space="preserve">en Verarbeitungsvorgaben in den entsprechenden </w:t>
      </w:r>
      <w:r w:rsidRPr="00E87F68">
        <w:rPr>
          <w:rFonts w:cstheme="minorHAnsi"/>
          <w:bCs/>
        </w:rPr>
        <w:t>Montagehinwe</w:t>
      </w:r>
      <w:r w:rsidR="00563310">
        <w:rPr>
          <w:rFonts w:cstheme="minorHAnsi"/>
          <w:bCs/>
        </w:rPr>
        <w:t>i</w:t>
      </w:r>
      <w:r w:rsidRPr="00E87F68">
        <w:rPr>
          <w:rFonts w:cstheme="minorHAnsi"/>
          <w:bCs/>
        </w:rPr>
        <w:t>sen (Beipackzettel)</w:t>
      </w:r>
      <w:r>
        <w:rPr>
          <w:rFonts w:cstheme="minorHAnsi"/>
          <w:bCs/>
        </w:rPr>
        <w:t xml:space="preserve"> </w:t>
      </w:r>
      <w:r w:rsidRPr="00E87F68">
        <w:rPr>
          <w:rFonts w:cstheme="minorHAnsi"/>
          <w:bCs/>
        </w:rPr>
        <w:t>auszuführen.</w:t>
      </w:r>
    </w:p>
    <w:p w14:paraId="39340C4D" w14:textId="2210DFFD" w:rsidR="00E87F68" w:rsidRDefault="00E87F68" w:rsidP="00E87F68">
      <w:pPr>
        <w:spacing w:after="0" w:line="288" w:lineRule="auto"/>
        <w:rPr>
          <w:rFonts w:cstheme="minorHAnsi"/>
          <w:bCs/>
        </w:rPr>
      </w:pPr>
    </w:p>
    <w:p w14:paraId="46C4C3A5" w14:textId="2F195DEA" w:rsidR="00E87F68" w:rsidRPr="00E87F68" w:rsidRDefault="00E87F68" w:rsidP="00E87F68">
      <w:pPr>
        <w:spacing w:after="0" w:line="288" w:lineRule="auto"/>
        <w:rPr>
          <w:rFonts w:cstheme="minorHAnsi"/>
          <w:b/>
          <w:bCs/>
        </w:rPr>
      </w:pPr>
      <w:r w:rsidRPr="00E87F68">
        <w:rPr>
          <w:rFonts w:cstheme="minorHAnsi"/>
          <w:b/>
          <w:bCs/>
        </w:rPr>
        <w:t>Variante 1: Verbindungen mit Rinnenwulstöffner</w:t>
      </w:r>
    </w:p>
    <w:p w14:paraId="5CB85D21" w14:textId="7B34B977" w:rsidR="00E87F68" w:rsidRDefault="00E87F68" w:rsidP="00E87F68">
      <w:pPr>
        <w:spacing w:after="0" w:line="288" w:lineRule="auto"/>
        <w:rPr>
          <w:rFonts w:cstheme="minorHAnsi"/>
          <w:bCs/>
        </w:rPr>
      </w:pPr>
      <w:r w:rsidRPr="00E87F68">
        <w:rPr>
          <w:rFonts w:cstheme="minorHAnsi"/>
          <w:bCs/>
        </w:rPr>
        <w:t>Um die Kastenrinnenverbindung so präzise wie möglich herzustellen, ist es von Vorteil, den überdrehenden Kastenrinnenwulst mit</w:t>
      </w:r>
      <w:r>
        <w:rPr>
          <w:rFonts w:cstheme="minorHAnsi"/>
          <w:bCs/>
        </w:rPr>
        <w:t xml:space="preserve"> </w:t>
      </w:r>
      <w:r w:rsidRPr="00E87F68">
        <w:rPr>
          <w:rFonts w:cstheme="minorHAnsi"/>
          <w:bCs/>
        </w:rPr>
        <w:t>einem PREFA Rinnenwulstöffner aufzudrehen [Bild 1 + 2]. Der hintere Umschlag ist mit einer Falzzange ca. 80 mm verlaufend zu</w:t>
      </w:r>
      <w:r>
        <w:rPr>
          <w:rFonts w:cstheme="minorHAnsi"/>
          <w:bCs/>
        </w:rPr>
        <w:t xml:space="preserve"> </w:t>
      </w:r>
      <w:r w:rsidRPr="00E87F68">
        <w:rPr>
          <w:rFonts w:cstheme="minorHAnsi"/>
          <w:bCs/>
        </w:rPr>
        <w:t>öffnen [Bild 3].</w:t>
      </w:r>
    </w:p>
    <w:p w14:paraId="30BC0ACF" w14:textId="38F7755A" w:rsidR="00E87F68" w:rsidRDefault="00E87F68" w:rsidP="00E87F68">
      <w:pPr>
        <w:spacing w:after="0" w:line="288" w:lineRule="auto"/>
        <w:rPr>
          <w:rFonts w:cstheme="minorHAnsi"/>
          <w:bCs/>
        </w:rPr>
      </w:pPr>
    </w:p>
    <w:p w14:paraId="085DC27C" w14:textId="5792A9E7" w:rsidR="00E87F68" w:rsidRDefault="00E87F68" w:rsidP="00E87F68">
      <w:pPr>
        <w:spacing w:after="0" w:line="288" w:lineRule="auto"/>
        <w:rPr>
          <w:rFonts w:cstheme="minorHAnsi"/>
          <w:bCs/>
        </w:rPr>
      </w:pPr>
      <w:r w:rsidRPr="00E87F68">
        <w:rPr>
          <w:rFonts w:cstheme="minorHAnsi"/>
          <w:bCs/>
        </w:rPr>
        <w:t>Rinnenverbindung mittels PREFA Spezialkleberset oder PREFA Spezialsilikon abdichten. Anschließend wird die Kastenrinne mit einer Überlappung von 80 mm ineinander gedreht [Bild 4] und der hintere Umschlag wieder geschlossen [Bild 5].</w:t>
      </w:r>
    </w:p>
    <w:p w14:paraId="308CF9FB" w14:textId="2B5EDDB7" w:rsidR="00E87F68" w:rsidRDefault="00E87F68" w:rsidP="00E87F68">
      <w:pPr>
        <w:spacing w:after="0" w:line="288" w:lineRule="auto"/>
        <w:rPr>
          <w:rFonts w:cstheme="minorHAnsi"/>
          <w:bCs/>
        </w:rPr>
      </w:pPr>
    </w:p>
    <w:p w14:paraId="716C6C8D" w14:textId="5D31E431" w:rsidR="00E87F68" w:rsidRPr="007E431A" w:rsidRDefault="00E87F68" w:rsidP="00E87F68">
      <w:pPr>
        <w:spacing w:after="0" w:line="288" w:lineRule="auto"/>
        <w:rPr>
          <w:rFonts w:cstheme="minorHAnsi"/>
          <w:b/>
          <w:bCs/>
        </w:rPr>
      </w:pPr>
      <w:r w:rsidRPr="007E431A">
        <w:rPr>
          <w:rFonts w:cstheme="minorHAnsi"/>
          <w:b/>
          <w:bCs/>
        </w:rPr>
        <w:t>Variante 2: Verbindungen ohne Rinnenwulstöffner</w:t>
      </w:r>
    </w:p>
    <w:p w14:paraId="54BF373E" w14:textId="4CF01857" w:rsidR="00E87F68" w:rsidRPr="00E87F68" w:rsidRDefault="00E87F68" w:rsidP="00E87F68">
      <w:pPr>
        <w:spacing w:after="0" w:line="288" w:lineRule="auto"/>
        <w:rPr>
          <w:rFonts w:cstheme="minorHAnsi"/>
          <w:bCs/>
        </w:rPr>
      </w:pPr>
      <w:r w:rsidRPr="00E87F68">
        <w:rPr>
          <w:rFonts w:cstheme="minorHAnsi"/>
          <w:bCs/>
        </w:rPr>
        <w:t xml:space="preserve">Um die Verbindung ohne Rinnenwulstöffner herstellen zu können, wird der </w:t>
      </w:r>
      <w:r w:rsidR="00182560">
        <w:rPr>
          <w:rFonts w:cstheme="minorHAnsi"/>
          <w:bCs/>
        </w:rPr>
        <w:t>darunter liegende</w:t>
      </w:r>
      <w:r w:rsidRPr="00E87F68">
        <w:rPr>
          <w:rFonts w:cstheme="minorHAnsi"/>
          <w:bCs/>
        </w:rPr>
        <w:t xml:space="preserve"> </w:t>
      </w:r>
      <w:bookmarkStart w:id="0" w:name="_GoBack"/>
      <w:bookmarkEnd w:id="0"/>
      <w:r w:rsidRPr="00E87F68">
        <w:rPr>
          <w:rFonts w:cstheme="minorHAnsi"/>
          <w:bCs/>
        </w:rPr>
        <w:t>Kastenrinnenwulst 60 mm verlaufend freigestellt</w:t>
      </w:r>
      <w:r>
        <w:rPr>
          <w:rFonts w:cstheme="minorHAnsi"/>
          <w:bCs/>
        </w:rPr>
        <w:t xml:space="preserve"> </w:t>
      </w:r>
      <w:r w:rsidRPr="00E87F68">
        <w:rPr>
          <w:rFonts w:cstheme="minorHAnsi"/>
          <w:bCs/>
        </w:rPr>
        <w:t>[Bild 1 + 2]. Der überdrehende (</w:t>
      </w:r>
      <w:r w:rsidR="00490266" w:rsidRPr="00E87F68">
        <w:rPr>
          <w:rFonts w:cstheme="minorHAnsi"/>
          <w:bCs/>
        </w:rPr>
        <w:t>darüber liegende</w:t>
      </w:r>
      <w:r w:rsidRPr="00E87F68">
        <w:rPr>
          <w:rFonts w:cstheme="minorHAnsi"/>
          <w:bCs/>
        </w:rPr>
        <w:t>) Wulst wird 20 mm mit der Spitzzange geöffnet [Bild 3].</w:t>
      </w:r>
    </w:p>
    <w:p w14:paraId="638AFF87" w14:textId="6679C85D" w:rsidR="00E87F68" w:rsidRDefault="00E87F68" w:rsidP="00E87F68">
      <w:pPr>
        <w:spacing w:after="0" w:line="288" w:lineRule="auto"/>
        <w:rPr>
          <w:rFonts w:cstheme="minorHAnsi"/>
          <w:bCs/>
        </w:rPr>
      </w:pPr>
    </w:p>
    <w:p w14:paraId="69088E52" w14:textId="14287C89" w:rsidR="00E87F68" w:rsidRDefault="00E87F68" w:rsidP="00E87F68">
      <w:pPr>
        <w:spacing w:after="0" w:line="288" w:lineRule="auto"/>
        <w:rPr>
          <w:rFonts w:cstheme="minorHAnsi"/>
          <w:bCs/>
        </w:rPr>
      </w:pPr>
      <w:r w:rsidRPr="00E87F68">
        <w:rPr>
          <w:rFonts w:cstheme="minorHAnsi"/>
          <w:bCs/>
        </w:rPr>
        <w:t>Der hintere Umschlag ist mit einer Falzzange ca. 80 mm verlaufend zu öffnen [Bild 4]</w:t>
      </w:r>
      <w:r w:rsidR="007E431A">
        <w:rPr>
          <w:rFonts w:cstheme="minorHAnsi"/>
          <w:bCs/>
        </w:rPr>
        <w:t xml:space="preserve">. </w:t>
      </w:r>
      <w:r w:rsidRPr="00E87F68">
        <w:rPr>
          <w:rFonts w:cstheme="minorHAnsi"/>
          <w:bCs/>
        </w:rPr>
        <w:t>Rinnenverbindung mittels PREFA Spezialkleberset</w:t>
      </w:r>
      <w:r>
        <w:rPr>
          <w:rFonts w:cstheme="minorHAnsi"/>
          <w:bCs/>
        </w:rPr>
        <w:t xml:space="preserve"> </w:t>
      </w:r>
      <w:r w:rsidRPr="00E87F68">
        <w:rPr>
          <w:rFonts w:cstheme="minorHAnsi"/>
          <w:bCs/>
        </w:rPr>
        <w:t>oder PREFA Spezialsilikon abdichten. Anschließend wird die Kastenrinne mit einer Überlappung von 80 mm ineinander gedreht [Bild 5]</w:t>
      </w:r>
      <w:r>
        <w:rPr>
          <w:rFonts w:cstheme="minorHAnsi"/>
          <w:bCs/>
        </w:rPr>
        <w:t xml:space="preserve"> </w:t>
      </w:r>
      <w:r w:rsidRPr="00E87F68">
        <w:rPr>
          <w:rFonts w:cstheme="minorHAnsi"/>
          <w:bCs/>
        </w:rPr>
        <w:t>und der hintere Umschlag wieder geschlossen [Bild 6].</w:t>
      </w:r>
    </w:p>
    <w:p w14:paraId="05900A02" w14:textId="01DC995D" w:rsidR="00E87F68" w:rsidRDefault="00E87F68" w:rsidP="00E87F68">
      <w:pPr>
        <w:spacing w:after="0" w:line="288" w:lineRule="auto"/>
        <w:rPr>
          <w:rFonts w:cstheme="minorHAnsi"/>
          <w:bCs/>
        </w:rPr>
      </w:pPr>
    </w:p>
    <w:p w14:paraId="67DD2863" w14:textId="3411AA1A" w:rsidR="00B90722" w:rsidRPr="009B262C" w:rsidRDefault="00B90722" w:rsidP="00B90722">
      <w:pPr>
        <w:spacing w:after="0" w:line="288" w:lineRule="auto"/>
        <w:rPr>
          <w:rFonts w:cstheme="minorHAnsi"/>
          <w:bCs/>
        </w:rPr>
      </w:pPr>
    </w:p>
    <w:p w14:paraId="5931AFC1" w14:textId="77777777" w:rsidR="00CE1593" w:rsidRPr="00CE1593" w:rsidRDefault="00CE1593" w:rsidP="00CE1593">
      <w:pPr>
        <w:spacing w:after="0" w:line="288" w:lineRule="auto"/>
        <w:rPr>
          <w:b/>
          <w:i/>
          <w:iCs/>
        </w:rPr>
      </w:pPr>
      <w:r w:rsidRPr="00CE1593">
        <w:rPr>
          <w:b/>
          <w:i/>
          <w:iCs/>
        </w:rPr>
        <w:t>Unter diesem Link stehen Bilder zum Download bereit:</w:t>
      </w:r>
    </w:p>
    <w:p w14:paraId="394C3CAF" w14:textId="4BE736D4" w:rsidR="00CE1593" w:rsidRPr="008A02BF" w:rsidRDefault="008A02BF" w:rsidP="00CE1593">
      <w:pPr>
        <w:spacing w:after="0" w:line="288" w:lineRule="auto"/>
        <w:rPr>
          <w:i/>
          <w:iCs/>
        </w:rPr>
      </w:pPr>
      <w:r>
        <w:rPr>
          <w:i/>
          <w:iCs/>
        </w:rPr>
        <w:t>http:</w:t>
      </w:r>
      <w:r w:rsidR="009B262C" w:rsidRPr="009B262C">
        <w:t xml:space="preserve"> </w:t>
      </w:r>
      <w:hyperlink r:id="rId11" w:history="1">
        <w:r w:rsidR="009B262C" w:rsidRPr="009B262C">
          <w:rPr>
            <w:rStyle w:val="Hyperlink"/>
            <w:rFonts w:asciiTheme="minorHAnsi" w:hAnsiTheme="minorHAnsi"/>
            <w:i/>
            <w:iCs/>
          </w:rPr>
          <w:t>https://brx522.saas.contentserv.com/admin/share/ed8139fa</w:t>
        </w:r>
      </w:hyperlink>
    </w:p>
    <w:p w14:paraId="17815525" w14:textId="5DE4CE3A" w:rsidR="00CE1593" w:rsidRPr="00CE1593" w:rsidRDefault="00CE1593" w:rsidP="00CE1593">
      <w:pPr>
        <w:spacing w:after="0" w:line="288" w:lineRule="auto"/>
        <w:rPr>
          <w:i/>
          <w:iCs/>
        </w:rPr>
      </w:pPr>
      <w:r w:rsidRPr="00CE1593">
        <w:rPr>
          <w:i/>
          <w:iCs/>
        </w:rPr>
        <w:t>F</w:t>
      </w:r>
      <w:r w:rsidR="009B262C">
        <w:rPr>
          <w:i/>
          <w:iCs/>
        </w:rPr>
        <w:t xml:space="preserve">otocredit: PREFA </w:t>
      </w:r>
    </w:p>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p>
    <w:p w14:paraId="3472D35A" w14:textId="77777777" w:rsidR="008678E7" w:rsidRDefault="008678E7" w:rsidP="00AC3E2C">
      <w:pPr>
        <w:rPr>
          <w:rFonts w:eastAsia="MS Mincho" w:cs="Times New Roman"/>
          <w:b/>
        </w:rPr>
      </w:pPr>
      <w:r>
        <w:rPr>
          <w:rFonts w:eastAsia="MS Mincho" w:cs="Times New Roman"/>
          <w:b/>
        </w:rPr>
        <w:br w:type="page"/>
      </w:r>
    </w:p>
    <w:p w14:paraId="743931C0" w14:textId="16EB3FEF"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3E61CC">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MitarbeiterInnen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AC3E2C">
      <w:pPr>
        <w:spacing w:after="0" w:line="288" w:lineRule="auto"/>
        <w:rPr>
          <w:bCs/>
        </w:rPr>
      </w:pPr>
      <w:r w:rsidRPr="008939BE">
        <w:rPr>
          <w:bCs/>
        </w:rPr>
        <w:t>M: +43 664</w:t>
      </w:r>
      <w:r w:rsidR="004C189B">
        <w:rPr>
          <w:bCs/>
        </w:rPr>
        <w:t> </w:t>
      </w:r>
      <w:r w:rsidRPr="008939BE">
        <w:rPr>
          <w:bCs/>
        </w:rPr>
        <w:t>9654670</w:t>
      </w:r>
    </w:p>
    <w:p w14:paraId="5A2C1472" w14:textId="05484B80" w:rsidR="000E22EB" w:rsidRPr="008939BE" w:rsidRDefault="00000709" w:rsidP="00AC3E2C">
      <w:pPr>
        <w:spacing w:after="0" w:line="288" w:lineRule="auto"/>
        <w:rPr>
          <w:bCs/>
        </w:rPr>
      </w:pPr>
      <w:r w:rsidRPr="008939BE">
        <w:rPr>
          <w:bCs/>
        </w:rPr>
        <w:t xml:space="preserve">E: </w:t>
      </w:r>
      <w:hyperlink r:id="rId13" w:history="1">
        <w:r w:rsidR="005F1C0C" w:rsidRPr="008939BE">
          <w:rPr>
            <w:rStyle w:val="Hyperlink"/>
            <w:rFonts w:asciiTheme="minorHAnsi" w:hAnsiTheme="minorHAnsi"/>
            <w:bCs/>
            <w:color w:val="auto"/>
          </w:rPr>
          <w:t>juergen.jungmair@prefa.com</w:t>
        </w:r>
      </w:hyperlink>
    </w:p>
    <w:p w14:paraId="68193BB8" w14:textId="1599519E" w:rsidR="00000709" w:rsidRPr="00F46E8B" w:rsidRDefault="005F1C0C" w:rsidP="00AC3E2C">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4D80C0C1" w:rsidR="000A52E5" w:rsidRPr="00793723" w:rsidRDefault="000A52E5" w:rsidP="00AC3E2C">
      <w:pPr>
        <w:spacing w:after="0" w:line="288" w:lineRule="auto"/>
        <w:rPr>
          <w:rStyle w:val="Hyperlink"/>
          <w:rFonts w:asciiTheme="minorHAnsi" w:eastAsia="MS Mincho" w:hAnsiTheme="minorHAnsi" w:cs="Times New Roman"/>
          <w:lang w:val="de-AT"/>
        </w:rPr>
      </w:pPr>
      <w:r w:rsidRPr="00793723">
        <w:rPr>
          <w:rStyle w:val="Hyperlink"/>
          <w:rFonts w:asciiTheme="minorHAnsi" w:eastAsia="MS Mincho" w:hAnsiTheme="minorHAnsi" w:cs="Times New Roman"/>
          <w:lang w:val="de-AT"/>
        </w:rPr>
        <w:t>https://www.prefa.de</w:t>
      </w: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FAA9E" w16cex:dateUtc="2024-01-15T11:59:00Z"/>
  <w16cex:commentExtensible w16cex:durableId="294FAABF" w16cex:dateUtc="2024-01-15T11:59:00Z"/>
  <w16cex:commentExtensible w16cex:durableId="294FAB40" w16cex:dateUtc="2024-01-15T12:01:00Z"/>
  <w16cex:commentExtensible w16cex:durableId="294FABAE" w16cex:dateUtc="2024-01-15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45972" w16cid:durableId="294FAA9E"/>
  <w16cid:commentId w16cid:paraId="5DDF905A" w16cid:durableId="294FAABF"/>
  <w16cid:commentId w16cid:paraId="3A060B03" w16cid:durableId="294FAB40"/>
  <w16cid:commentId w16cid:paraId="4FEFEA1B" w16cid:durableId="294FAB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A6632" w14:textId="77777777" w:rsidR="00BE24BB" w:rsidRDefault="00BE24BB" w:rsidP="006F2311">
      <w:pPr>
        <w:spacing w:after="0" w:line="240" w:lineRule="auto"/>
      </w:pPr>
      <w:r>
        <w:separator/>
      </w:r>
    </w:p>
  </w:endnote>
  <w:endnote w:type="continuationSeparator" w:id="0">
    <w:p w14:paraId="4F4ACDF1" w14:textId="77777777" w:rsidR="00BE24BB" w:rsidRDefault="00BE24B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C3A8" w14:textId="77777777" w:rsidR="00BE24BB" w:rsidRDefault="00BE24BB" w:rsidP="006F2311">
      <w:pPr>
        <w:spacing w:after="0" w:line="240" w:lineRule="auto"/>
      </w:pPr>
      <w:r>
        <w:separator/>
      </w:r>
    </w:p>
  </w:footnote>
  <w:footnote w:type="continuationSeparator" w:id="0">
    <w:p w14:paraId="0DF79EA1" w14:textId="77777777" w:rsidR="00BE24BB" w:rsidRDefault="00BE24B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560"/>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B7BF5"/>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1CC"/>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266"/>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37A32"/>
    <w:rsid w:val="00542BE4"/>
    <w:rsid w:val="005443F8"/>
    <w:rsid w:val="005448AD"/>
    <w:rsid w:val="00545687"/>
    <w:rsid w:val="00545D3B"/>
    <w:rsid w:val="005623AB"/>
    <w:rsid w:val="00563310"/>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431A"/>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95B64"/>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262C"/>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4B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87F68"/>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6" ma:contentTypeDescription="Ein neues Dokument erstellen." ma:contentTypeScope="" ma:versionID="b8b4ecb086e7b6723ef5194b5591b418">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d5f6a90e0acfb465ed15bef6ca548cb9"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8354-1B84-45DB-A283-33CFF80CD6B2}"/>
</file>

<file path=customXml/itemProps2.xml><?xml version="1.0" encoding="utf-8"?>
<ds:datastoreItem xmlns:ds="http://schemas.openxmlformats.org/officeDocument/2006/customXml" ds:itemID="{DACB9A39-EB30-44D6-A009-0ABC855DCAA9}">
  <ds:schemaRefs>
    <ds:schemaRef ds:uri="http://purl.org/dc/elements/1.1/"/>
    <ds:schemaRef ds:uri="http://schemas.microsoft.com/office/2006/metadata/properties"/>
    <ds:schemaRef ds:uri="http://schemas.microsoft.com/office/2006/documentManagement/types"/>
    <ds:schemaRef ds:uri="cc740572-35a7-458a-9bd5-9298f4854799"/>
    <ds:schemaRef ds:uri="http://purl.org/dc/dcmitype/"/>
    <ds:schemaRef ds:uri="http://schemas.openxmlformats.org/package/2006/metadata/core-properties"/>
    <ds:schemaRef ds:uri="http://schemas.microsoft.com/office/infopath/2007/PartnerControls"/>
    <ds:schemaRef ds:uri="46bb8417-a5bc-45f5-a92a-4cfce2ded28e"/>
    <ds:schemaRef ds:uri="http://www.w3.org/XML/1998/namespace"/>
    <ds:schemaRef ds:uri="http://purl.org/dc/terms/"/>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5F12FA49-5D2B-4F39-A404-1FEF2A1B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4507</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5</cp:revision>
  <cp:lastPrinted>2018-03-30T06:31:00Z</cp:lastPrinted>
  <dcterms:created xsi:type="dcterms:W3CDTF">2024-01-15T11:57:00Z</dcterms:created>
  <dcterms:modified xsi:type="dcterms:W3CDTF">2024-01-15T15:32:00Z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