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01996" w:rsidRDefault="00530837">
      <w:pPr>
        <w:spacing w:after="195" w:line="259" w:lineRule="auto"/>
        <w:ind w:left="-29" w:right="-23" w:firstLine="0"/>
        <w:jc w:val="left"/>
      </w:pPr>
      <w:r>
        <w:rPr>
          <w:noProof/>
        </w:rPr>
        <mc:AlternateContent>
          <mc:Choice Requires="wpg">
            <w:drawing>
              <wp:inline distT="0" distB="0" distL="0" distR="0">
                <wp:extent cx="5797297" cy="982981"/>
                <wp:effectExtent l="0" t="0" r="0" b="0"/>
                <wp:docPr id="1665" name="Group 1665"/>
                <wp:cNvGraphicFramePr/>
                <a:graphic xmlns:a="http://schemas.openxmlformats.org/drawingml/2006/main">
                  <a:graphicData uri="http://schemas.microsoft.com/office/word/2010/wordprocessingGroup">
                    <wpg:wgp>
                      <wpg:cNvGrpSpPr/>
                      <wpg:grpSpPr>
                        <a:xfrm>
                          <a:off x="0" y="0"/>
                          <a:ext cx="5797297" cy="982981"/>
                          <a:chOff x="0" y="0"/>
                          <a:chExt cx="5797297" cy="982981"/>
                        </a:xfrm>
                      </wpg:grpSpPr>
                      <wps:wsp>
                        <wps:cNvPr id="6" name="Rectangle 6"/>
                        <wps:cNvSpPr/>
                        <wps:spPr>
                          <a:xfrm>
                            <a:off x="3054096" y="538586"/>
                            <a:ext cx="42143" cy="227633"/>
                          </a:xfrm>
                          <a:prstGeom prst="rect">
                            <a:avLst/>
                          </a:prstGeom>
                          <a:ln>
                            <a:noFill/>
                          </a:ln>
                        </wps:spPr>
                        <wps:txbx>
                          <w:txbxContent>
                            <w:p w:rsidR="00A01996" w:rsidRDefault="00530837">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8" name="Picture 8"/>
                          <pic:cNvPicPr/>
                        </pic:nvPicPr>
                        <pic:blipFill>
                          <a:blip r:embed="rId4"/>
                          <a:stretch>
                            <a:fillRect/>
                          </a:stretch>
                        </pic:blipFill>
                        <pic:spPr>
                          <a:xfrm>
                            <a:off x="18924" y="0"/>
                            <a:ext cx="3036898" cy="674370"/>
                          </a:xfrm>
                          <a:prstGeom prst="rect">
                            <a:avLst/>
                          </a:prstGeom>
                        </pic:spPr>
                      </pic:pic>
                      <wps:wsp>
                        <wps:cNvPr id="9" name="Rectangle 9"/>
                        <wps:cNvSpPr/>
                        <wps:spPr>
                          <a:xfrm>
                            <a:off x="18289" y="677496"/>
                            <a:ext cx="1413323" cy="287015"/>
                          </a:xfrm>
                          <a:prstGeom prst="rect">
                            <a:avLst/>
                          </a:prstGeom>
                          <a:ln>
                            <a:noFill/>
                          </a:ln>
                        </wps:spPr>
                        <wps:txbx>
                          <w:txbxContent>
                            <w:p w:rsidR="00A01996" w:rsidRDefault="00530837">
                              <w:pPr>
                                <w:spacing w:after="160" w:line="259" w:lineRule="auto"/>
                                <w:ind w:left="0" w:firstLine="0"/>
                                <w:jc w:val="left"/>
                              </w:pPr>
                              <w:r>
                                <w:rPr>
                                  <w:b/>
                                  <w:sz w:val="28"/>
                                </w:rPr>
                                <w:t>PREFARENZEN</w:t>
                              </w:r>
                            </w:p>
                          </w:txbxContent>
                        </wps:txbx>
                        <wps:bodyPr horzOverflow="overflow" vert="horz" lIns="0" tIns="0" rIns="0" bIns="0" rtlCol="0">
                          <a:noAutofit/>
                        </wps:bodyPr>
                      </wps:wsp>
                      <wps:wsp>
                        <wps:cNvPr id="10" name="Rectangle 10"/>
                        <wps:cNvSpPr/>
                        <wps:spPr>
                          <a:xfrm>
                            <a:off x="1081877" y="677496"/>
                            <a:ext cx="53138" cy="287015"/>
                          </a:xfrm>
                          <a:prstGeom prst="rect">
                            <a:avLst/>
                          </a:prstGeom>
                          <a:ln>
                            <a:noFill/>
                          </a:ln>
                        </wps:spPr>
                        <wps:txbx>
                          <w:txbxContent>
                            <w:p w:rsidR="00A01996" w:rsidRDefault="00530837">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11" name="Rectangle 11"/>
                        <wps:cNvSpPr/>
                        <wps:spPr>
                          <a:xfrm>
                            <a:off x="1122072" y="677496"/>
                            <a:ext cx="111683" cy="287015"/>
                          </a:xfrm>
                          <a:prstGeom prst="rect">
                            <a:avLst/>
                          </a:prstGeom>
                          <a:ln>
                            <a:noFill/>
                          </a:ln>
                        </wps:spPr>
                        <wps:txbx>
                          <w:txbxContent>
                            <w:p w:rsidR="00A01996" w:rsidRDefault="00530837">
                              <w:pPr>
                                <w:spacing w:after="160" w:line="259" w:lineRule="auto"/>
                                <w:ind w:left="0" w:firstLine="0"/>
                                <w:jc w:val="left"/>
                              </w:pPr>
                              <w:r>
                                <w:rPr>
                                  <w:b/>
                                  <w:sz w:val="28"/>
                                </w:rPr>
                                <w:t>|</w:t>
                              </w:r>
                            </w:p>
                          </w:txbxContent>
                        </wps:txbx>
                        <wps:bodyPr horzOverflow="overflow" vert="horz" lIns="0" tIns="0" rIns="0" bIns="0" rtlCol="0">
                          <a:noAutofit/>
                        </wps:bodyPr>
                      </wps:wsp>
                      <wps:wsp>
                        <wps:cNvPr id="12" name="Rectangle 12"/>
                        <wps:cNvSpPr/>
                        <wps:spPr>
                          <a:xfrm>
                            <a:off x="1206545" y="677496"/>
                            <a:ext cx="53138" cy="287015"/>
                          </a:xfrm>
                          <a:prstGeom prst="rect">
                            <a:avLst/>
                          </a:prstGeom>
                          <a:ln>
                            <a:noFill/>
                          </a:ln>
                        </wps:spPr>
                        <wps:txbx>
                          <w:txbxContent>
                            <w:p w:rsidR="00A01996" w:rsidRDefault="00530837">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13" name="Rectangle 13"/>
                        <wps:cNvSpPr/>
                        <wps:spPr>
                          <a:xfrm>
                            <a:off x="1246741" y="677496"/>
                            <a:ext cx="1407186" cy="287015"/>
                          </a:xfrm>
                          <a:prstGeom prst="rect">
                            <a:avLst/>
                          </a:prstGeom>
                          <a:ln>
                            <a:noFill/>
                          </a:ln>
                        </wps:spPr>
                        <wps:txbx>
                          <w:txbxContent>
                            <w:p w:rsidR="00A01996" w:rsidRDefault="00530837">
                              <w:pPr>
                                <w:spacing w:after="160" w:line="259" w:lineRule="auto"/>
                                <w:ind w:left="0" w:firstLine="0"/>
                                <w:jc w:val="left"/>
                              </w:pPr>
                              <w:r>
                                <w:rPr>
                                  <w:b/>
                                  <w:sz w:val="28"/>
                                </w:rPr>
                                <w:t>Projektbericht</w:t>
                              </w:r>
                            </w:p>
                          </w:txbxContent>
                        </wps:txbx>
                        <wps:bodyPr horzOverflow="overflow" vert="horz" lIns="0" tIns="0" rIns="0" bIns="0" rtlCol="0">
                          <a:noAutofit/>
                        </wps:bodyPr>
                      </wps:wsp>
                      <wps:wsp>
                        <wps:cNvPr id="14" name="Rectangle 14"/>
                        <wps:cNvSpPr/>
                        <wps:spPr>
                          <a:xfrm>
                            <a:off x="2305293" y="677496"/>
                            <a:ext cx="53138" cy="287015"/>
                          </a:xfrm>
                          <a:prstGeom prst="rect">
                            <a:avLst/>
                          </a:prstGeom>
                          <a:ln>
                            <a:noFill/>
                          </a:ln>
                        </wps:spPr>
                        <wps:txbx>
                          <w:txbxContent>
                            <w:p w:rsidR="00A01996" w:rsidRDefault="00530837">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1628" name="Rectangle 1628"/>
                        <wps:cNvSpPr/>
                        <wps:spPr>
                          <a:xfrm>
                            <a:off x="2345490" y="677497"/>
                            <a:ext cx="76415" cy="287015"/>
                          </a:xfrm>
                          <a:prstGeom prst="rect">
                            <a:avLst/>
                          </a:prstGeom>
                          <a:ln>
                            <a:noFill/>
                          </a:ln>
                        </wps:spPr>
                        <wps:txbx>
                          <w:txbxContent>
                            <w:p w:rsidR="00A01996" w:rsidRDefault="00530837">
                              <w:pPr>
                                <w:spacing w:after="160" w:line="259" w:lineRule="auto"/>
                                <w:ind w:left="0" w:firstLine="0"/>
                                <w:jc w:val="left"/>
                              </w:pPr>
                              <w:r>
                                <w:rPr>
                                  <w:b/>
                                  <w:sz w:val="28"/>
                                </w:rPr>
                                <w:t>[</w:t>
                              </w:r>
                            </w:p>
                          </w:txbxContent>
                        </wps:txbx>
                        <wps:bodyPr horzOverflow="overflow" vert="horz" lIns="0" tIns="0" rIns="0" bIns="0" rtlCol="0">
                          <a:noAutofit/>
                        </wps:bodyPr>
                      </wps:wsp>
                      <wps:wsp>
                        <wps:cNvPr id="1629" name="Rectangle 1629"/>
                        <wps:cNvSpPr/>
                        <wps:spPr>
                          <a:xfrm>
                            <a:off x="2403227" y="677497"/>
                            <a:ext cx="459947" cy="287015"/>
                          </a:xfrm>
                          <a:prstGeom prst="rect">
                            <a:avLst/>
                          </a:prstGeom>
                          <a:ln>
                            <a:noFill/>
                          </a:ln>
                        </wps:spPr>
                        <wps:txbx>
                          <w:txbxContent>
                            <w:p w:rsidR="00A01996" w:rsidRDefault="00530837">
                              <w:pPr>
                                <w:spacing w:after="160" w:line="259" w:lineRule="auto"/>
                                <w:ind w:left="0" w:firstLine="0"/>
                                <w:jc w:val="left"/>
                              </w:pPr>
                              <w:r>
                                <w:rPr>
                                  <w:b/>
                                  <w:sz w:val="28"/>
                                </w:rPr>
                                <w:t>Mon</w:t>
                              </w:r>
                            </w:p>
                          </w:txbxContent>
                        </wps:txbx>
                        <wps:bodyPr horzOverflow="overflow" vert="horz" lIns="0" tIns="0" rIns="0" bIns="0" rtlCol="0">
                          <a:noAutofit/>
                        </wps:bodyPr>
                      </wps:wsp>
                      <wps:wsp>
                        <wps:cNvPr id="16" name="Rectangle 16"/>
                        <wps:cNvSpPr/>
                        <wps:spPr>
                          <a:xfrm>
                            <a:off x="2749619" y="677496"/>
                            <a:ext cx="198326" cy="287015"/>
                          </a:xfrm>
                          <a:prstGeom prst="rect">
                            <a:avLst/>
                          </a:prstGeom>
                          <a:ln>
                            <a:noFill/>
                          </a:ln>
                        </wps:spPr>
                        <wps:txbx>
                          <w:txbxContent>
                            <w:p w:rsidR="00A01996" w:rsidRDefault="00530837">
                              <w:pPr>
                                <w:spacing w:after="160" w:line="259" w:lineRule="auto"/>
                                <w:ind w:left="0" w:firstLine="0"/>
                                <w:jc w:val="left"/>
                              </w:pPr>
                              <w:r>
                                <w:rPr>
                                  <w:b/>
                                  <w:sz w:val="28"/>
                                </w:rPr>
                                <w:t>at</w:t>
                              </w:r>
                            </w:p>
                          </w:txbxContent>
                        </wps:txbx>
                        <wps:bodyPr horzOverflow="overflow" vert="horz" lIns="0" tIns="0" rIns="0" bIns="0" rtlCol="0">
                          <a:noAutofit/>
                        </wps:bodyPr>
                      </wps:wsp>
                      <wps:wsp>
                        <wps:cNvPr id="17" name="Rectangle 17"/>
                        <wps:cNvSpPr/>
                        <wps:spPr>
                          <a:xfrm>
                            <a:off x="2899029" y="677496"/>
                            <a:ext cx="76415" cy="287015"/>
                          </a:xfrm>
                          <a:prstGeom prst="rect">
                            <a:avLst/>
                          </a:prstGeom>
                          <a:ln>
                            <a:noFill/>
                          </a:ln>
                        </wps:spPr>
                        <wps:txbx>
                          <w:txbxContent>
                            <w:p w:rsidR="00A01996" w:rsidRDefault="00530837">
                              <w:pPr>
                                <w:spacing w:after="160" w:line="259" w:lineRule="auto"/>
                                <w:ind w:left="0" w:firstLine="0"/>
                                <w:jc w:val="left"/>
                              </w:pPr>
                              <w:r>
                                <w:rPr>
                                  <w:b/>
                                  <w:sz w:val="28"/>
                                </w:rPr>
                                <w:t>]</w:t>
                              </w:r>
                            </w:p>
                          </w:txbxContent>
                        </wps:txbx>
                        <wps:bodyPr horzOverflow="overflow" vert="horz" lIns="0" tIns="0" rIns="0" bIns="0" rtlCol="0">
                          <a:noAutofit/>
                        </wps:bodyPr>
                      </wps:wsp>
                      <wps:wsp>
                        <wps:cNvPr id="1662" name="Rectangle 1662"/>
                        <wps:cNvSpPr/>
                        <wps:spPr>
                          <a:xfrm>
                            <a:off x="2956764" y="677497"/>
                            <a:ext cx="53138" cy="287015"/>
                          </a:xfrm>
                          <a:prstGeom prst="rect">
                            <a:avLst/>
                          </a:prstGeom>
                          <a:ln>
                            <a:noFill/>
                          </a:ln>
                        </wps:spPr>
                        <wps:txbx>
                          <w:txbxContent>
                            <w:p w:rsidR="00A01996" w:rsidRDefault="00530837">
                              <w:pPr>
                                <w:spacing w:after="160" w:line="259" w:lineRule="auto"/>
                                <w:ind w:left="0" w:firstLine="0"/>
                                <w:jc w:val="left"/>
                              </w:pPr>
                              <w:r>
                                <w:rPr>
                                  <w:b/>
                                  <w:color w:val="D13437"/>
                                  <w:sz w:val="28"/>
                                  <w:u w:val="single" w:color="D13437"/>
                                </w:rPr>
                                <w:t xml:space="preserve"> </w:t>
                              </w:r>
                            </w:p>
                          </w:txbxContent>
                        </wps:txbx>
                        <wps:bodyPr horzOverflow="overflow" vert="horz" lIns="0" tIns="0" rIns="0" bIns="0" rtlCol="0">
                          <a:noAutofit/>
                        </wps:bodyPr>
                      </wps:wsp>
                      <wps:wsp>
                        <wps:cNvPr id="19" name="Rectangle 19"/>
                        <wps:cNvSpPr/>
                        <wps:spPr>
                          <a:xfrm>
                            <a:off x="2996958" y="677496"/>
                            <a:ext cx="478733" cy="287015"/>
                          </a:xfrm>
                          <a:prstGeom prst="rect">
                            <a:avLst/>
                          </a:prstGeom>
                          <a:ln>
                            <a:noFill/>
                          </a:ln>
                        </wps:spPr>
                        <wps:txbx>
                          <w:txbxContent>
                            <w:p w:rsidR="00A01996" w:rsidRDefault="00530837">
                              <w:pPr>
                                <w:spacing w:after="160" w:line="259" w:lineRule="auto"/>
                                <w:ind w:left="0" w:firstLine="0"/>
                                <w:jc w:val="left"/>
                              </w:pPr>
                              <w:r>
                                <w:rPr>
                                  <w:b/>
                                  <w:sz w:val="28"/>
                                </w:rPr>
                                <w:t>2021</w:t>
                              </w:r>
                            </w:p>
                          </w:txbxContent>
                        </wps:txbx>
                        <wps:bodyPr horzOverflow="overflow" vert="horz" lIns="0" tIns="0" rIns="0" bIns="0" rtlCol="0">
                          <a:noAutofit/>
                        </wps:bodyPr>
                      </wps:wsp>
                      <wps:wsp>
                        <wps:cNvPr id="20" name="Rectangle 20"/>
                        <wps:cNvSpPr/>
                        <wps:spPr>
                          <a:xfrm>
                            <a:off x="3357421" y="677496"/>
                            <a:ext cx="53138" cy="287015"/>
                          </a:xfrm>
                          <a:prstGeom prst="rect">
                            <a:avLst/>
                          </a:prstGeom>
                          <a:ln>
                            <a:noFill/>
                          </a:ln>
                        </wps:spPr>
                        <wps:txbx>
                          <w:txbxContent>
                            <w:p w:rsidR="00A01996" w:rsidRDefault="00530837">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1885" name="Shape 1885"/>
                        <wps:cNvSpPr/>
                        <wps:spPr>
                          <a:xfrm>
                            <a:off x="0" y="973838"/>
                            <a:ext cx="5797297" cy="9144"/>
                          </a:xfrm>
                          <a:custGeom>
                            <a:avLst/>
                            <a:gdLst/>
                            <a:ahLst/>
                            <a:cxnLst/>
                            <a:rect l="0" t="0" r="0" b="0"/>
                            <a:pathLst>
                              <a:path w="5797297" h="9144">
                                <a:moveTo>
                                  <a:pt x="0" y="0"/>
                                </a:moveTo>
                                <a:lnTo>
                                  <a:pt x="5797297" y="0"/>
                                </a:lnTo>
                                <a:lnTo>
                                  <a:pt x="57972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65" style="width:456.48pt;height:77.4001pt;mso-position-horizontal-relative:char;mso-position-vertical-relative:line" coordsize="57972,9829">
                <v:rect id="Rectangle 6" style="position:absolute;width:421;height:2276;left:30540;top:5385;" filled="f" stroked="f">
                  <v:textbox inset="0,0,0,0">
                    <w:txbxContent>
                      <w:p>
                        <w:pPr>
                          <w:spacing w:before="0" w:after="160" w:line="259" w:lineRule="auto"/>
                          <w:ind w:left="0" w:firstLine="0"/>
                          <w:jc w:val="left"/>
                        </w:pPr>
                        <w:r>
                          <w:rPr/>
                          <w:t xml:space="preserve"> </w:t>
                        </w:r>
                      </w:p>
                    </w:txbxContent>
                  </v:textbox>
                </v:rect>
                <v:shape id="Picture 8" style="position:absolute;width:30368;height:6743;left:189;top:0;" filled="f">
                  <v:imagedata r:id="rId5"/>
                </v:shape>
                <v:rect id="Rectangle 9" style="position:absolute;width:14133;height:2870;left:182;top:6774;" filled="f" stroked="f">
                  <v:textbox inset="0,0,0,0">
                    <w:txbxContent>
                      <w:p>
                        <w:pPr>
                          <w:spacing w:before="0" w:after="160" w:line="259" w:lineRule="auto"/>
                          <w:ind w:left="0" w:firstLine="0"/>
                          <w:jc w:val="left"/>
                        </w:pPr>
                        <w:r>
                          <w:rPr>
                            <w:rFonts w:cs="Calibri" w:hAnsi="Calibri" w:eastAsia="Calibri" w:ascii="Calibri"/>
                            <w:b w:val="1"/>
                            <w:sz w:val="28"/>
                          </w:rPr>
                          <w:t xml:space="preserve">PREFARENZEN</w:t>
                        </w:r>
                      </w:p>
                    </w:txbxContent>
                  </v:textbox>
                </v:rect>
                <v:rect id="Rectangle 10" style="position:absolute;width:531;height:2870;left:10818;top:6774;" filled="f" stroked="f">
                  <v:textbox inset="0,0,0,0">
                    <w:txbxContent>
                      <w:p>
                        <w:pPr>
                          <w:spacing w:before="0" w:after="160" w:line="259" w:lineRule="auto"/>
                          <w:ind w:left="0" w:firstLine="0"/>
                          <w:jc w:val="left"/>
                        </w:pPr>
                        <w:r>
                          <w:rPr>
                            <w:rFonts w:cs="Calibri" w:hAnsi="Calibri" w:eastAsia="Calibri" w:ascii="Calibri"/>
                            <w:b w:val="1"/>
                            <w:sz w:val="28"/>
                          </w:rPr>
                          <w:t xml:space="preserve"> </w:t>
                        </w:r>
                      </w:p>
                    </w:txbxContent>
                  </v:textbox>
                </v:rect>
                <v:rect id="Rectangle 11" style="position:absolute;width:1116;height:2870;left:11220;top:6774;" filled="f" stroked="f">
                  <v:textbox inset="0,0,0,0">
                    <w:txbxContent>
                      <w:p>
                        <w:pPr>
                          <w:spacing w:before="0" w:after="160" w:line="259" w:lineRule="auto"/>
                          <w:ind w:left="0" w:firstLine="0"/>
                          <w:jc w:val="left"/>
                        </w:pPr>
                        <w:r>
                          <w:rPr>
                            <w:rFonts w:cs="Calibri" w:hAnsi="Calibri" w:eastAsia="Calibri" w:ascii="Calibri"/>
                            <w:b w:val="1"/>
                            <w:sz w:val="28"/>
                          </w:rPr>
                          <w:t xml:space="preserve">|</w:t>
                        </w:r>
                      </w:p>
                    </w:txbxContent>
                  </v:textbox>
                </v:rect>
                <v:rect id="Rectangle 12" style="position:absolute;width:531;height:2870;left:12065;top:6774;" filled="f" stroked="f">
                  <v:textbox inset="0,0,0,0">
                    <w:txbxContent>
                      <w:p>
                        <w:pPr>
                          <w:spacing w:before="0" w:after="160" w:line="259" w:lineRule="auto"/>
                          <w:ind w:left="0" w:firstLine="0"/>
                          <w:jc w:val="left"/>
                        </w:pPr>
                        <w:r>
                          <w:rPr>
                            <w:rFonts w:cs="Calibri" w:hAnsi="Calibri" w:eastAsia="Calibri" w:ascii="Calibri"/>
                            <w:b w:val="1"/>
                            <w:sz w:val="28"/>
                          </w:rPr>
                          <w:t xml:space="preserve"> </w:t>
                        </w:r>
                      </w:p>
                    </w:txbxContent>
                  </v:textbox>
                </v:rect>
                <v:rect id="Rectangle 13" style="position:absolute;width:14071;height:2870;left:12467;top:6774;" filled="f" stroked="f">
                  <v:textbox inset="0,0,0,0">
                    <w:txbxContent>
                      <w:p>
                        <w:pPr>
                          <w:spacing w:before="0" w:after="160" w:line="259" w:lineRule="auto"/>
                          <w:ind w:left="0" w:firstLine="0"/>
                          <w:jc w:val="left"/>
                        </w:pPr>
                        <w:r>
                          <w:rPr>
                            <w:rFonts w:cs="Calibri" w:hAnsi="Calibri" w:eastAsia="Calibri" w:ascii="Calibri"/>
                            <w:b w:val="1"/>
                            <w:sz w:val="28"/>
                          </w:rPr>
                          <w:t xml:space="preserve">Projektbericht</w:t>
                        </w:r>
                      </w:p>
                    </w:txbxContent>
                  </v:textbox>
                </v:rect>
                <v:rect id="Rectangle 14" style="position:absolute;width:531;height:2870;left:23052;top:6774;" filled="f" stroked="f">
                  <v:textbox inset="0,0,0,0">
                    <w:txbxContent>
                      <w:p>
                        <w:pPr>
                          <w:spacing w:before="0" w:after="160" w:line="259" w:lineRule="auto"/>
                          <w:ind w:left="0" w:firstLine="0"/>
                          <w:jc w:val="left"/>
                        </w:pPr>
                        <w:r>
                          <w:rPr>
                            <w:rFonts w:cs="Calibri" w:hAnsi="Calibri" w:eastAsia="Calibri" w:ascii="Calibri"/>
                            <w:b w:val="1"/>
                            <w:sz w:val="28"/>
                          </w:rPr>
                          <w:t xml:space="preserve"> </w:t>
                        </w:r>
                      </w:p>
                    </w:txbxContent>
                  </v:textbox>
                </v:rect>
                <v:rect id="Rectangle 1628" style="position:absolute;width:764;height:2870;left:23454;top:6774;" filled="f" stroked="f">
                  <v:textbox inset="0,0,0,0">
                    <w:txbxContent>
                      <w:p>
                        <w:pPr>
                          <w:spacing w:before="0" w:after="160" w:line="259" w:lineRule="auto"/>
                          <w:ind w:left="0" w:firstLine="0"/>
                          <w:jc w:val="left"/>
                        </w:pPr>
                        <w:r>
                          <w:rPr>
                            <w:rFonts w:cs="Calibri" w:hAnsi="Calibri" w:eastAsia="Calibri" w:ascii="Calibri"/>
                            <w:b w:val="1"/>
                            <w:sz w:val="28"/>
                          </w:rPr>
                          <w:t xml:space="preserve">[</w:t>
                        </w:r>
                      </w:p>
                    </w:txbxContent>
                  </v:textbox>
                </v:rect>
                <v:rect id="Rectangle 1629" style="position:absolute;width:4599;height:2870;left:24032;top:6774;" filled="f" stroked="f">
                  <v:textbox inset="0,0,0,0">
                    <w:txbxContent>
                      <w:p>
                        <w:pPr>
                          <w:spacing w:before="0" w:after="160" w:line="259" w:lineRule="auto"/>
                          <w:ind w:left="0" w:firstLine="0"/>
                          <w:jc w:val="left"/>
                        </w:pPr>
                        <w:r>
                          <w:rPr>
                            <w:rFonts w:cs="Calibri" w:hAnsi="Calibri" w:eastAsia="Calibri" w:ascii="Calibri"/>
                            <w:b w:val="1"/>
                            <w:sz w:val="28"/>
                          </w:rPr>
                          <w:t xml:space="preserve">Mon</w:t>
                        </w:r>
                      </w:p>
                    </w:txbxContent>
                  </v:textbox>
                </v:rect>
                <v:rect id="Rectangle 16" style="position:absolute;width:1983;height:2870;left:27496;top:6774;" filled="f" stroked="f">
                  <v:textbox inset="0,0,0,0">
                    <w:txbxContent>
                      <w:p>
                        <w:pPr>
                          <w:spacing w:before="0" w:after="160" w:line="259" w:lineRule="auto"/>
                          <w:ind w:left="0" w:firstLine="0"/>
                          <w:jc w:val="left"/>
                        </w:pPr>
                        <w:r>
                          <w:rPr>
                            <w:rFonts w:cs="Calibri" w:hAnsi="Calibri" w:eastAsia="Calibri" w:ascii="Calibri"/>
                            <w:b w:val="1"/>
                            <w:sz w:val="28"/>
                          </w:rPr>
                          <w:t xml:space="preserve">at</w:t>
                        </w:r>
                      </w:p>
                    </w:txbxContent>
                  </v:textbox>
                </v:rect>
                <v:rect id="Rectangle 17" style="position:absolute;width:764;height:2870;left:28990;top:6774;" filled="f" stroked="f">
                  <v:textbox inset="0,0,0,0">
                    <w:txbxContent>
                      <w:p>
                        <w:pPr>
                          <w:spacing w:before="0" w:after="160" w:line="259" w:lineRule="auto"/>
                          <w:ind w:left="0" w:firstLine="0"/>
                          <w:jc w:val="left"/>
                        </w:pPr>
                        <w:r>
                          <w:rPr>
                            <w:rFonts w:cs="Calibri" w:hAnsi="Calibri" w:eastAsia="Calibri" w:ascii="Calibri"/>
                            <w:b w:val="1"/>
                            <w:sz w:val="28"/>
                          </w:rPr>
                          <w:t xml:space="preserve">]</w:t>
                        </w:r>
                      </w:p>
                    </w:txbxContent>
                  </v:textbox>
                </v:rect>
                <v:rect id="Rectangle 1662" style="position:absolute;width:531;height:2870;left:29567;top:6774;" filled="f" stroked="f">
                  <v:textbox inset="0,0,0,0">
                    <w:txbxContent>
                      <w:p>
                        <w:pPr>
                          <w:spacing w:before="0" w:after="160" w:line="259" w:lineRule="auto"/>
                          <w:ind w:left="0" w:firstLine="0"/>
                          <w:jc w:val="left"/>
                        </w:pPr>
                        <w:r>
                          <w:rPr>
                            <w:rFonts w:cs="Calibri" w:hAnsi="Calibri" w:eastAsia="Calibri" w:ascii="Calibri"/>
                            <w:b w:val="1"/>
                            <w:color w:val="d13437"/>
                            <w:sz w:val="28"/>
                            <w:u w:val="single" w:color="d13437"/>
                          </w:rPr>
                          <w:t xml:space="preserve"> </w:t>
                        </w:r>
                      </w:p>
                    </w:txbxContent>
                  </v:textbox>
                </v:rect>
                <v:rect id="Rectangle 19" style="position:absolute;width:4787;height:2870;left:29969;top:6774;" filled="f" stroked="f">
                  <v:textbox inset="0,0,0,0">
                    <w:txbxContent>
                      <w:p>
                        <w:pPr>
                          <w:spacing w:before="0" w:after="160" w:line="259" w:lineRule="auto"/>
                          <w:ind w:left="0" w:firstLine="0"/>
                          <w:jc w:val="left"/>
                        </w:pPr>
                        <w:r>
                          <w:rPr>
                            <w:rFonts w:cs="Calibri" w:hAnsi="Calibri" w:eastAsia="Calibri" w:ascii="Calibri"/>
                            <w:b w:val="1"/>
                            <w:sz w:val="28"/>
                          </w:rPr>
                          <w:t xml:space="preserve">2021</w:t>
                        </w:r>
                      </w:p>
                    </w:txbxContent>
                  </v:textbox>
                </v:rect>
                <v:rect id="Rectangle 20" style="position:absolute;width:531;height:2870;left:33574;top:6774;" filled="f" stroked="f">
                  <v:textbox inset="0,0,0,0">
                    <w:txbxContent>
                      <w:p>
                        <w:pPr>
                          <w:spacing w:before="0" w:after="160" w:line="259" w:lineRule="auto"/>
                          <w:ind w:left="0" w:firstLine="0"/>
                          <w:jc w:val="left"/>
                        </w:pPr>
                        <w:r>
                          <w:rPr>
                            <w:rFonts w:cs="Calibri" w:hAnsi="Calibri" w:eastAsia="Calibri" w:ascii="Calibri"/>
                            <w:b w:val="1"/>
                            <w:sz w:val="28"/>
                          </w:rPr>
                          <w:t xml:space="preserve"> </w:t>
                        </w:r>
                      </w:p>
                    </w:txbxContent>
                  </v:textbox>
                </v:rect>
                <v:shape id="Shape 1886" style="position:absolute;width:57972;height:91;left:0;top:9738;" coordsize="5797297,9144" path="m0,0l5797297,0l5797297,9144l0,9144l0,0">
                  <v:stroke weight="0pt" endcap="flat" joinstyle="miter" miterlimit="10" on="false" color="#000000" opacity="0"/>
                  <v:fill on="true" color="#000000"/>
                </v:shape>
              </v:group>
            </w:pict>
          </mc:Fallback>
        </mc:AlternateContent>
      </w:r>
    </w:p>
    <w:p w:rsidR="00A01996" w:rsidRDefault="00530837">
      <w:pPr>
        <w:spacing w:after="34" w:line="259" w:lineRule="auto"/>
        <w:ind w:left="0" w:firstLine="0"/>
        <w:jc w:val="left"/>
      </w:pPr>
      <w:r>
        <w:rPr>
          <w:b/>
          <w:sz w:val="36"/>
        </w:rPr>
        <w:t xml:space="preserve"> </w:t>
      </w:r>
    </w:p>
    <w:p w:rsidR="00A01996" w:rsidRDefault="00530837">
      <w:pPr>
        <w:spacing w:after="97" w:line="259" w:lineRule="auto"/>
        <w:ind w:left="0" w:firstLine="0"/>
        <w:jc w:val="left"/>
      </w:pPr>
      <w:r>
        <w:rPr>
          <w:b/>
          <w:sz w:val="36"/>
        </w:rPr>
        <w:t xml:space="preserve">Altersgerechtes Wohnen trifft Kita </w:t>
      </w:r>
    </w:p>
    <w:p w:rsidR="00A01996" w:rsidRDefault="00530837">
      <w:pPr>
        <w:spacing w:after="218" w:line="259" w:lineRule="auto"/>
        <w:ind w:left="0" w:firstLine="0"/>
        <w:jc w:val="left"/>
      </w:pPr>
      <w:r>
        <w:rPr>
          <w:b/>
        </w:rPr>
        <w:t xml:space="preserve"> </w:t>
      </w:r>
    </w:p>
    <w:p w:rsidR="00A01996" w:rsidRDefault="00530837">
      <w:pPr>
        <w:spacing w:after="207"/>
        <w:ind w:left="-5"/>
      </w:pPr>
      <w:r>
        <w:t>Marktl/Wasungen – Im Töllke-Haus in Hamburg-</w:t>
      </w:r>
      <w:r>
        <w:t>Schnelsen leben zwei Generationen unter einem Dach. 17 barrierefreie Wohnungen und eine Kita, durch einen Gemeinschaftsraum miteinander verbunden, bringen Jung und Alt näher zusammen. Dazu haben Christina Heeckt und Steffen Krecklow von hmarchitekten den l</w:t>
      </w:r>
      <w:r>
        <w:t>änglichen Baukörper in zwei Teile gegliedert, die in der Mitte einen beidseitig zugänglichen eingeschossigen Zwischenraum ergeben. Optisch hüllt der Ziegel das zweistöckige Wohngebäude in einen geerdeten Mantel, während die Kita, die sich auf drei Etagen e</w:t>
      </w:r>
      <w:r>
        <w:t xml:space="preserve">rstreckt, mit einem lebhafteren Aluminiummaterial ausgestattet ist, das sich vom Dach über die Fassade schmiegt.  </w:t>
      </w:r>
    </w:p>
    <w:p w:rsidR="00A01996" w:rsidRDefault="00530837">
      <w:pPr>
        <w:spacing w:after="218" w:line="259" w:lineRule="auto"/>
        <w:ind w:left="-5"/>
        <w:jc w:val="left"/>
      </w:pPr>
      <w:r>
        <w:rPr>
          <w:b/>
        </w:rPr>
        <w:t xml:space="preserve">Aus eins mach zwei </w:t>
      </w:r>
    </w:p>
    <w:p w:rsidR="00A01996" w:rsidRDefault="00530837">
      <w:pPr>
        <w:spacing w:after="207"/>
        <w:ind w:left="-5"/>
      </w:pPr>
      <w:r>
        <w:rPr>
          <w:noProof/>
        </w:rPr>
        <mc:AlternateContent>
          <mc:Choice Requires="wpg">
            <w:drawing>
              <wp:anchor distT="0" distB="0" distL="114300" distR="114300" simplePos="0" relativeHeight="251658240" behindDoc="0" locked="0" layoutInCell="1" allowOverlap="1">
                <wp:simplePos x="0" y="0"/>
                <wp:positionH relativeFrom="page">
                  <wp:posOffset>448056</wp:posOffset>
                </wp:positionH>
                <wp:positionV relativeFrom="page">
                  <wp:posOffset>1124712</wp:posOffset>
                </wp:positionV>
                <wp:extent cx="9144" cy="432816"/>
                <wp:effectExtent l="0" t="0" r="0" b="0"/>
                <wp:wrapTopAndBottom/>
                <wp:docPr id="1666" name="Group 1666"/>
                <wp:cNvGraphicFramePr/>
                <a:graphic xmlns:a="http://schemas.openxmlformats.org/drawingml/2006/main">
                  <a:graphicData uri="http://schemas.microsoft.com/office/word/2010/wordprocessingGroup">
                    <wpg:wgp>
                      <wpg:cNvGrpSpPr/>
                      <wpg:grpSpPr>
                        <a:xfrm>
                          <a:off x="0" y="0"/>
                          <a:ext cx="9144" cy="432816"/>
                          <a:chOff x="0" y="0"/>
                          <a:chExt cx="9144" cy="432816"/>
                        </a:xfrm>
                      </wpg:grpSpPr>
                      <wps:wsp>
                        <wps:cNvPr id="1887" name="Shape 1887"/>
                        <wps:cNvSpPr/>
                        <wps:spPr>
                          <a:xfrm>
                            <a:off x="0" y="0"/>
                            <a:ext cx="9144" cy="432816"/>
                          </a:xfrm>
                          <a:custGeom>
                            <a:avLst/>
                            <a:gdLst/>
                            <a:ahLst/>
                            <a:cxnLst/>
                            <a:rect l="0" t="0" r="0" b="0"/>
                            <a:pathLst>
                              <a:path w="9144" h="432816">
                                <a:moveTo>
                                  <a:pt x="0" y="0"/>
                                </a:moveTo>
                                <a:lnTo>
                                  <a:pt x="9144" y="0"/>
                                </a:lnTo>
                                <a:lnTo>
                                  <a:pt x="9144" y="432816"/>
                                </a:lnTo>
                                <a:lnTo>
                                  <a:pt x="0" y="4328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66" style="width:0.720001pt;height:34.08pt;position:absolute;mso-position-horizontal-relative:page;mso-position-horizontal:absolute;margin-left:35.28pt;mso-position-vertical-relative:page;margin-top:88.56pt;" coordsize="91,4328">
                <v:shape id="Shape 1888" style="position:absolute;width:91;height:4328;left:0;top:0;" coordsize="9144,432816" path="m0,0l9144,0l9144,432816l0,432816l0,0">
                  <v:stroke weight="0pt" endcap="flat" joinstyle="miter" miterlimit="10" on="false" color="#000000" opacity="0"/>
                  <v:fill on="true" color="#000000"/>
                </v:shape>
                <w10:wrap type="topAndBottom"/>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page">
                  <wp:posOffset>448056</wp:posOffset>
                </wp:positionH>
                <wp:positionV relativeFrom="page">
                  <wp:posOffset>4669536</wp:posOffset>
                </wp:positionV>
                <wp:extent cx="9144" cy="195072"/>
                <wp:effectExtent l="0" t="0" r="0" b="0"/>
                <wp:wrapSquare wrapText="bothSides"/>
                <wp:docPr id="1667" name="Group 1667"/>
                <wp:cNvGraphicFramePr/>
                <a:graphic xmlns:a="http://schemas.openxmlformats.org/drawingml/2006/main">
                  <a:graphicData uri="http://schemas.microsoft.com/office/word/2010/wordprocessingGroup">
                    <wpg:wgp>
                      <wpg:cNvGrpSpPr/>
                      <wpg:grpSpPr>
                        <a:xfrm>
                          <a:off x="0" y="0"/>
                          <a:ext cx="9144" cy="195072"/>
                          <a:chOff x="0" y="0"/>
                          <a:chExt cx="9144" cy="195072"/>
                        </a:xfrm>
                      </wpg:grpSpPr>
                      <wps:wsp>
                        <wps:cNvPr id="1889" name="Shape 1889"/>
                        <wps:cNvSpPr/>
                        <wps:spPr>
                          <a:xfrm>
                            <a:off x="0" y="0"/>
                            <a:ext cx="9144" cy="195072"/>
                          </a:xfrm>
                          <a:custGeom>
                            <a:avLst/>
                            <a:gdLst/>
                            <a:ahLst/>
                            <a:cxnLst/>
                            <a:rect l="0" t="0" r="0" b="0"/>
                            <a:pathLst>
                              <a:path w="9144" h="195072">
                                <a:moveTo>
                                  <a:pt x="0" y="0"/>
                                </a:moveTo>
                                <a:lnTo>
                                  <a:pt x="9144" y="0"/>
                                </a:lnTo>
                                <a:lnTo>
                                  <a:pt x="9144" y="195072"/>
                                </a:lnTo>
                                <a:lnTo>
                                  <a:pt x="0" y="1950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667" style="width:0.720001pt;height:15.36pt;position:absolute;mso-position-horizontal-relative:page;mso-position-horizontal:absolute;margin-left:35.28pt;mso-position-vertical-relative:page;margin-top:367.68pt;" coordsize="91,1950">
                <v:shape id="Shape 1890" style="position:absolute;width:91;height:1950;left:0;top:0;" coordsize="9144,195072" path="m0,0l9144,0l9144,195072l0,195072l0,0">
                  <v:stroke weight="0pt" endcap="flat" joinstyle="miter" miterlimit="10" on="false" color="#000000" opacity="0"/>
                  <v:fill on="true" color="#000000"/>
                </v:shape>
                <w10:wrap type="square"/>
              </v:group>
            </w:pict>
          </mc:Fallback>
        </mc:AlternateContent>
      </w:r>
      <w:r>
        <w:t>Die Verknüpfung zweier Lebensräume ist das erste Projekt dieser Art für das Team von hmarchitekten. „Da das Gebäude nic</w:t>
      </w:r>
      <w:r>
        <w:t>ht nur eine Funktion hat, gewinnt es eine gewisse Lebendigkeit und Dynamik</w:t>
      </w:r>
      <w:r>
        <w:rPr>
          <w:color w:val="0077D4"/>
          <w:u w:val="single" w:color="0077D4"/>
        </w:rPr>
        <w:t>“</w:t>
      </w:r>
      <w:r>
        <w:t>, beschreibt Christina Heeckt. Sie wünscht sich in Zukunft mehr Pluralität in der Nutzung von Bauwerken. Mit dem Konzept von Kita und Wohnen realisierte das Hamburger Architekturbür</w:t>
      </w:r>
      <w:r>
        <w:t>o den Wunsch der Töllke-Schwestern. Erika und Ilse Töllke lebten früher im Ort und gründeten unter ihrem Namen eine Stiftung, die das Grundstück für ein soziales Projekt zur Verfügung stellte. Laut Steffen Krecklow ist die umliegende Nachbarschaft von eine</w:t>
      </w:r>
      <w:r>
        <w:t xml:space="preserve">r familiären Bewohnerstruktur geprägt, weswegen sich die Architekten für eine Kita entschieden haben. </w:t>
      </w:r>
    </w:p>
    <w:p w:rsidR="00A01996" w:rsidRDefault="00530837">
      <w:pPr>
        <w:spacing w:after="218" w:line="259" w:lineRule="auto"/>
        <w:ind w:left="-5"/>
        <w:jc w:val="left"/>
      </w:pPr>
      <w:r>
        <w:rPr>
          <w:b/>
        </w:rPr>
        <w:t xml:space="preserve">Hochwertiges Material </w:t>
      </w:r>
    </w:p>
    <w:p w:rsidR="00A01996" w:rsidRDefault="00530837">
      <w:pPr>
        <w:spacing w:after="207"/>
        <w:ind w:left="-5"/>
      </w:pPr>
      <w:r>
        <w:t>Der Vorteil des verarbeiteten Materials geht weit über die Optik hinaus. Neben dem gewünschten Kontrast in der Gestaltung, ermögli</w:t>
      </w:r>
      <w:r>
        <w:t xml:space="preserve">cht die Aluminiumfassade etwa auch, Anschlussbleche wie jene der Regenrinne oder der Traufkanten aus dem gleichen Material herzustellen. Trotz der unterschiedlichen Ansätze im Design gibt es eine Besonderheit, die beide Seiten eint. Die Schnittkanten, die </w:t>
      </w:r>
      <w:r>
        <w:t xml:space="preserve">das Gebäude in zwei Teile segmentieren, sind mit Holzfassaden verkleidet und bilden eine Besonderheit, die beide Seiten eint. Im Dachbereich der Kita gehen Holz und Fassade fast nahtlos ineinander über. </w:t>
      </w:r>
    </w:p>
    <w:p w:rsidR="00A01996" w:rsidRDefault="00530837">
      <w:pPr>
        <w:spacing w:after="218" w:line="259" w:lineRule="auto"/>
        <w:ind w:left="0" w:firstLine="0"/>
        <w:jc w:val="left"/>
      </w:pPr>
      <w:r>
        <w:t xml:space="preserve"> </w:t>
      </w:r>
    </w:p>
    <w:p w:rsidR="00A01996" w:rsidRDefault="00530837">
      <w:pPr>
        <w:ind w:left="-5"/>
      </w:pPr>
      <w:r>
        <w:t xml:space="preserve">Material: </w:t>
      </w:r>
    </w:p>
    <w:p w:rsidR="00A01996" w:rsidRDefault="00530837">
      <w:pPr>
        <w:ind w:left="-5"/>
      </w:pPr>
      <w:r>
        <w:t xml:space="preserve">Prefa Dachraute 29 × 29 </w:t>
      </w:r>
    </w:p>
    <w:p w:rsidR="00A01996" w:rsidRDefault="00530837">
      <w:pPr>
        <w:spacing w:after="210"/>
        <w:ind w:left="-5"/>
      </w:pPr>
      <w:r>
        <w:t xml:space="preserve">Prefa Siding </w:t>
      </w:r>
    </w:p>
    <w:p w:rsidR="00A01996" w:rsidRDefault="00530837">
      <w:pPr>
        <w:spacing w:after="218" w:line="259" w:lineRule="auto"/>
        <w:ind w:left="0" w:firstLine="0"/>
        <w:jc w:val="left"/>
      </w:pPr>
      <w:r>
        <w:t xml:space="preserve"> </w:t>
      </w:r>
    </w:p>
    <w:p w:rsidR="00A01996" w:rsidRDefault="00530837">
      <w:pPr>
        <w:spacing w:after="41"/>
        <w:ind w:left="-5"/>
      </w:pPr>
      <w:r>
        <w:t>Prefa im Überblick: Die Prefa Aluminiumprodukte GmbH ist europaweit seit über 70 Jahren mit der Entwicklung, Produktion und Vermarktung von Dach- und Fassadensystemen aus Aluminium erfolgreich. Insgesamt beschäftigt die Prefa Gruppe rund 500 Mitarbeiter.</w:t>
      </w:r>
      <w:r>
        <w:t xml:space="preserve"> Die Produktion der über </w:t>
      </w:r>
    </w:p>
    <w:p w:rsidR="00A01996" w:rsidRDefault="00530837">
      <w:pPr>
        <w:spacing w:after="0" w:line="259" w:lineRule="auto"/>
        <w:ind w:left="0" w:right="4246" w:firstLine="0"/>
        <w:jc w:val="center"/>
      </w:pPr>
      <w:r>
        <w:rPr>
          <w:noProof/>
        </w:rPr>
        <w:lastRenderedPageBreak/>
        <w:drawing>
          <wp:inline distT="0" distB="0" distL="0" distR="0">
            <wp:extent cx="3036898" cy="674370"/>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4"/>
                    <a:stretch>
                      <a:fillRect/>
                    </a:stretch>
                  </pic:blipFill>
                  <pic:spPr>
                    <a:xfrm>
                      <a:off x="0" y="0"/>
                      <a:ext cx="3036898" cy="674370"/>
                    </a:xfrm>
                    <a:prstGeom prst="rect">
                      <a:avLst/>
                    </a:prstGeom>
                  </pic:spPr>
                </pic:pic>
              </a:graphicData>
            </a:graphic>
          </wp:inline>
        </w:drawing>
      </w:r>
      <w:r>
        <w:t xml:space="preserve"> </w:t>
      </w:r>
    </w:p>
    <w:p w:rsidR="00A01996" w:rsidRDefault="00530837">
      <w:pPr>
        <w:spacing w:after="61"/>
        <w:ind w:left="-5"/>
      </w:pPr>
      <w:r>
        <w:t>5.000 hochwertigen Produkte erfolgt ausschließlich in Österreich und Deutschland. Prefa ist Teil der Unternehmensgruppe des Industriellen Dr. Cornelius Grupp, die weltweit über 8.000 Mitarbeiter in über 40 Produktionsstandorten</w:t>
      </w:r>
      <w:r>
        <w:t xml:space="preserve"> beschäftigt.  </w:t>
      </w:r>
    </w:p>
    <w:p w:rsidR="00A01996" w:rsidRDefault="00530837">
      <w:pPr>
        <w:spacing w:after="0" w:line="259" w:lineRule="auto"/>
        <w:ind w:left="0" w:firstLine="0"/>
        <w:jc w:val="left"/>
      </w:pPr>
      <w:r>
        <w:rPr>
          <w:sz w:val="24"/>
        </w:rPr>
        <w:t xml:space="preserve"> </w:t>
      </w:r>
    </w:p>
    <w:p w:rsidR="00A01996" w:rsidRDefault="00530837">
      <w:pPr>
        <w:spacing w:after="46" w:line="259" w:lineRule="auto"/>
        <w:ind w:left="0" w:firstLine="0"/>
        <w:jc w:val="left"/>
      </w:pPr>
      <w:r>
        <w:rPr>
          <w:sz w:val="16"/>
        </w:rPr>
        <w:t xml:space="preserve">Fotocredit: PREFA | Croce &amp; Wir </w:t>
      </w:r>
    </w:p>
    <w:p w:rsidR="00A01996" w:rsidRDefault="00530837">
      <w:pPr>
        <w:spacing w:after="46" w:line="259" w:lineRule="auto"/>
        <w:ind w:left="0" w:firstLine="0"/>
        <w:jc w:val="left"/>
      </w:pPr>
      <w:r>
        <w:rPr>
          <w:sz w:val="16"/>
        </w:rPr>
        <w:t xml:space="preserve"> </w:t>
      </w:r>
    </w:p>
    <w:p w:rsidR="00A01996" w:rsidRDefault="00530837">
      <w:pPr>
        <w:spacing w:after="103" w:line="259" w:lineRule="auto"/>
        <w:ind w:left="0" w:firstLine="0"/>
        <w:jc w:val="left"/>
      </w:pPr>
      <w:r>
        <w:rPr>
          <w:sz w:val="16"/>
        </w:rPr>
        <w:t xml:space="preserve"> </w:t>
      </w:r>
    </w:p>
    <w:p w:rsidR="00A01996" w:rsidRDefault="00530837">
      <w:pPr>
        <w:spacing w:after="10" w:line="266" w:lineRule="auto"/>
        <w:ind w:left="-5" w:right="5358"/>
        <w:jc w:val="left"/>
      </w:pPr>
      <w:r>
        <w:rPr>
          <w:b/>
          <w:u w:val="single" w:color="000000"/>
        </w:rPr>
        <w:t>Presseinformationen international:</w:t>
      </w:r>
      <w:r>
        <w:rPr>
          <w:b/>
        </w:rPr>
        <w:t xml:space="preserve"> </w:t>
      </w:r>
      <w:r>
        <w:t xml:space="preserve">Mag. (FH) Jürgen Jungmair, MSc. </w:t>
      </w:r>
    </w:p>
    <w:p w:rsidR="00A01996" w:rsidRDefault="00530837">
      <w:pPr>
        <w:ind w:left="-5"/>
      </w:pPr>
      <w:r>
        <w:t xml:space="preserve">Leitung Marketing International </w:t>
      </w:r>
    </w:p>
    <w:p w:rsidR="00A01996" w:rsidRDefault="00530837">
      <w:pPr>
        <w:ind w:left="-5"/>
      </w:pPr>
      <w:r>
        <w:t xml:space="preserve">PREFA Aluminiumprodukte GmbH </w:t>
      </w:r>
    </w:p>
    <w:p w:rsidR="00A01996" w:rsidRDefault="00530837">
      <w:pPr>
        <w:ind w:left="-5"/>
      </w:pPr>
      <w:r>
        <w:t xml:space="preserve">Werkstraße 1, A-3182 Marktl/Lilienfeld </w:t>
      </w:r>
    </w:p>
    <w:p w:rsidR="00A01996" w:rsidRDefault="00530837">
      <w:pPr>
        <w:ind w:left="-5"/>
      </w:pPr>
      <w:r>
        <w:t xml:space="preserve">T: +43 2762 502-801 </w:t>
      </w:r>
    </w:p>
    <w:p w:rsidR="00A01996" w:rsidRDefault="00530837">
      <w:pPr>
        <w:spacing w:after="199" w:line="276" w:lineRule="auto"/>
        <w:ind w:left="0" w:right="6215" w:firstLine="0"/>
        <w:jc w:val="left"/>
      </w:pPr>
      <w:r>
        <w:t xml:space="preserve">M: +43 </w:t>
      </w:r>
      <w:r>
        <w:t xml:space="preserve">664 965 46 70 E: juergen.jungmair@prefa.com </w:t>
      </w:r>
      <w:r>
        <w:rPr>
          <w:color w:val="CC0000"/>
          <w:u w:val="single" w:color="CC0000"/>
        </w:rPr>
        <w:t>https://www.prefa.at/</w:t>
      </w:r>
      <w:r>
        <w:rPr>
          <w:color w:val="CC0000"/>
        </w:rPr>
        <w:t xml:space="preserve"> </w:t>
      </w:r>
    </w:p>
    <w:p w:rsidR="00A01996" w:rsidRDefault="00530837">
      <w:pPr>
        <w:spacing w:after="10" w:line="266" w:lineRule="auto"/>
        <w:ind w:left="-5" w:right="5358"/>
        <w:jc w:val="left"/>
      </w:pPr>
      <w:r>
        <w:rPr>
          <w:b/>
          <w:u w:val="single" w:color="000000"/>
        </w:rPr>
        <w:t>Presseinformationen Deutschland:</w:t>
      </w:r>
      <w:r>
        <w:rPr>
          <w:b/>
        </w:rPr>
        <w:t xml:space="preserve"> </w:t>
      </w:r>
    </w:p>
    <w:p w:rsidR="00A01996" w:rsidRDefault="00530837">
      <w:pPr>
        <w:ind w:left="-5"/>
      </w:pPr>
      <w:r>
        <w:t xml:space="preserve">Alexandra Bendel-Doell </w:t>
      </w:r>
    </w:p>
    <w:p w:rsidR="00A01996" w:rsidRDefault="00530837">
      <w:pPr>
        <w:ind w:left="-5"/>
      </w:pPr>
      <w:r>
        <w:t xml:space="preserve">Leitung Marketing </w:t>
      </w:r>
    </w:p>
    <w:p w:rsidR="00A01996" w:rsidRDefault="00530837">
      <w:pPr>
        <w:ind w:left="-5"/>
      </w:pPr>
      <w:r>
        <w:t xml:space="preserve">PREFA GmbH Alu-Dächer und -Fassaden </w:t>
      </w:r>
    </w:p>
    <w:p w:rsidR="00A01996" w:rsidRDefault="00530837">
      <w:pPr>
        <w:ind w:left="-5"/>
      </w:pPr>
      <w:r>
        <w:t xml:space="preserve">Aluminiumstraße 2, D-98634 Wasungen </w:t>
      </w:r>
    </w:p>
    <w:p w:rsidR="00A01996" w:rsidRDefault="00530837">
      <w:pPr>
        <w:ind w:left="-5"/>
      </w:pPr>
      <w:r>
        <w:t xml:space="preserve">T: +49 36941 785 10 </w:t>
      </w:r>
    </w:p>
    <w:p w:rsidR="00A01996" w:rsidRDefault="00530837">
      <w:pPr>
        <w:spacing w:after="207"/>
        <w:ind w:left="-5" w:right="3579"/>
      </w:pPr>
      <w:r>
        <w:t>E: alexandra.bend</w:t>
      </w:r>
      <w:r>
        <w:t xml:space="preserve">el-doell@prefa.com </w:t>
      </w:r>
      <w:r>
        <w:rPr>
          <w:color w:val="CC0000"/>
          <w:u w:val="single" w:color="CC0000"/>
        </w:rPr>
        <w:t>https://www.prefa.de/</w:t>
      </w:r>
      <w:r>
        <w:rPr>
          <w:color w:val="CC0000"/>
        </w:rPr>
        <w:t xml:space="preserve"> </w:t>
      </w:r>
    </w:p>
    <w:p w:rsidR="00A01996" w:rsidRDefault="00530837">
      <w:pPr>
        <w:spacing w:after="218" w:line="259" w:lineRule="auto"/>
        <w:ind w:left="0" w:firstLine="0"/>
        <w:jc w:val="left"/>
      </w:pPr>
      <w:r>
        <w:t xml:space="preserve"> </w:t>
      </w:r>
    </w:p>
    <w:p w:rsidR="00A01996" w:rsidRDefault="00530837">
      <w:pPr>
        <w:spacing w:after="0" w:line="259" w:lineRule="auto"/>
        <w:ind w:left="0" w:firstLine="0"/>
        <w:jc w:val="left"/>
      </w:pPr>
      <w:r>
        <w:t xml:space="preserve"> </w:t>
      </w:r>
    </w:p>
    <w:sectPr w:rsidR="00A01996">
      <w:pgSz w:w="11900" w:h="16840"/>
      <w:pgMar w:top="708" w:right="1407" w:bottom="145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96"/>
    <w:rsid w:val="00530837"/>
    <w:rsid w:val="00A01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892D788-3921-4AF0-BE8E-0F637DB58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1" w:line="267" w:lineRule="auto"/>
      <w:ind w:left="10" w:hanging="10"/>
      <w:jc w:val="both"/>
    </w:pPr>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0.jp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477</Words>
  <Characters>2725</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Microsoft Word - PT_01 Kita Erika und Ilse Töllke Stiftung_v02.docx</vt:lpstr>
    </vt:vector>
  </TitlesOfParts>
  <Company>CAG</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PT_01 Kita Erika und Ilse Töllke Stiftung_v02.docx</dc:title>
  <dc:subject/>
  <dc:creator>Hassert Julia</dc:creator>
  <cp:keywords/>
  <cp:lastModifiedBy>Hassert Julia</cp:lastModifiedBy>
  <cp:revision>2</cp:revision>
  <dcterms:created xsi:type="dcterms:W3CDTF">2021-10-11T08:19:00Z</dcterms:created>
  <dcterms:modified xsi:type="dcterms:W3CDTF">2021-10-11T08:19:00Z</dcterms:modified>
</cp:coreProperties>
</file>